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28F" w:rsidRPr="00FF6419" w:rsidRDefault="00D6728F" w:rsidP="00D077D8">
      <w:pPr>
        <w:spacing w:after="0"/>
        <w:rPr>
          <w:rFonts w:ascii="Times New Roman" w:hAnsi="Times New Roman" w:cs="Times New Roman"/>
          <w:b/>
          <w:sz w:val="28"/>
          <w:szCs w:val="28"/>
        </w:rPr>
      </w:pPr>
      <w:r w:rsidRPr="00FF6419">
        <w:rPr>
          <w:rFonts w:ascii="Times New Roman" w:hAnsi="Times New Roman" w:cs="Times New Roman"/>
          <w:b/>
          <w:sz w:val="28"/>
          <w:szCs w:val="28"/>
        </w:rPr>
        <w:t xml:space="preserve">Schism the Unification </w:t>
      </w:r>
      <w:r w:rsidR="00FF6419">
        <w:rPr>
          <w:rFonts w:ascii="Times New Roman" w:hAnsi="Times New Roman" w:cs="Times New Roman"/>
          <w:b/>
          <w:sz w:val="28"/>
          <w:szCs w:val="28"/>
        </w:rPr>
        <w:t>Movement</w:t>
      </w:r>
      <w:r w:rsidR="00D741EB" w:rsidRPr="00FF6419">
        <w:rPr>
          <w:rFonts w:ascii="Times New Roman" w:hAnsi="Times New Roman" w:cs="Times New Roman"/>
          <w:b/>
          <w:sz w:val="28"/>
          <w:szCs w:val="28"/>
        </w:rPr>
        <w:t>:</w:t>
      </w:r>
    </w:p>
    <w:p w:rsidR="00D6728F" w:rsidRPr="00FF6419" w:rsidRDefault="00D6728F" w:rsidP="00D077D8">
      <w:pPr>
        <w:spacing w:after="0"/>
        <w:rPr>
          <w:rFonts w:ascii="Times New Roman" w:hAnsi="Times New Roman" w:cs="Times New Roman"/>
          <w:b/>
          <w:sz w:val="28"/>
          <w:szCs w:val="28"/>
        </w:rPr>
      </w:pPr>
      <w:r w:rsidRPr="00FF6419">
        <w:rPr>
          <w:rFonts w:ascii="Times New Roman" w:hAnsi="Times New Roman" w:cs="Times New Roman"/>
          <w:b/>
          <w:sz w:val="28"/>
          <w:szCs w:val="28"/>
        </w:rPr>
        <w:t>The Theological Dimensions</w:t>
      </w:r>
      <w:r w:rsidR="00C22757" w:rsidRPr="00FF6419">
        <w:rPr>
          <w:rFonts w:ascii="Times New Roman" w:hAnsi="Times New Roman" w:cs="Times New Roman"/>
          <w:b/>
          <w:sz w:val="28"/>
          <w:szCs w:val="28"/>
        </w:rPr>
        <w:t xml:space="preserve"> (an insider</w:t>
      </w:r>
      <w:r w:rsidR="00B90BED">
        <w:rPr>
          <w:rFonts w:ascii="Times New Roman" w:hAnsi="Times New Roman" w:cs="Times New Roman"/>
          <w:b/>
          <w:sz w:val="28"/>
          <w:szCs w:val="28"/>
        </w:rPr>
        <w:t>’</w:t>
      </w:r>
      <w:r w:rsidR="00C22757" w:rsidRPr="00FF6419">
        <w:rPr>
          <w:rFonts w:ascii="Times New Roman" w:hAnsi="Times New Roman" w:cs="Times New Roman"/>
          <w:b/>
          <w:sz w:val="28"/>
          <w:szCs w:val="28"/>
        </w:rPr>
        <w:t>s view)</w:t>
      </w:r>
    </w:p>
    <w:p w:rsidR="00D077D8" w:rsidRDefault="00D077D8" w:rsidP="00D077D8">
      <w:pPr>
        <w:spacing w:after="0"/>
        <w:rPr>
          <w:rFonts w:ascii="Times New Roman" w:hAnsi="Times New Roman" w:cs="Times New Roman"/>
          <w:sz w:val="24"/>
          <w:szCs w:val="24"/>
        </w:rPr>
      </w:pPr>
    </w:p>
    <w:p w:rsidR="00D6728F" w:rsidRDefault="00D6728F" w:rsidP="008D531B">
      <w:pPr>
        <w:spacing w:after="0"/>
        <w:rPr>
          <w:rFonts w:ascii="Times New Roman" w:hAnsi="Times New Roman" w:cs="Times New Roman"/>
          <w:b/>
          <w:sz w:val="24"/>
          <w:szCs w:val="24"/>
        </w:rPr>
      </w:pPr>
      <w:r w:rsidRPr="00C22757">
        <w:rPr>
          <w:rFonts w:ascii="Times New Roman" w:hAnsi="Times New Roman" w:cs="Times New Roman"/>
          <w:b/>
          <w:sz w:val="24"/>
          <w:szCs w:val="24"/>
        </w:rPr>
        <w:t>By Dan Fefferman</w:t>
      </w:r>
    </w:p>
    <w:p w:rsidR="008D531B" w:rsidRDefault="008D531B" w:rsidP="008D531B">
      <w:pPr>
        <w:spacing w:after="0"/>
        <w:rPr>
          <w:rFonts w:ascii="Times New Roman" w:hAnsi="Times New Roman" w:cs="Times New Roman"/>
          <w:b/>
          <w:sz w:val="24"/>
          <w:szCs w:val="24"/>
        </w:rPr>
      </w:pPr>
      <w:r>
        <w:rPr>
          <w:rFonts w:ascii="Times New Roman" w:hAnsi="Times New Roman" w:cs="Times New Roman"/>
          <w:b/>
          <w:sz w:val="24"/>
          <w:szCs w:val="24"/>
        </w:rPr>
        <w:t>International Coalition for Religious Freedom</w:t>
      </w:r>
    </w:p>
    <w:p w:rsidR="008D531B" w:rsidRPr="00C22757" w:rsidRDefault="008D531B" w:rsidP="008D531B">
      <w:pPr>
        <w:spacing w:after="0"/>
        <w:rPr>
          <w:rFonts w:ascii="Times New Roman" w:hAnsi="Times New Roman" w:cs="Times New Roman"/>
          <w:b/>
          <w:sz w:val="24"/>
          <w:szCs w:val="24"/>
        </w:rPr>
      </w:pPr>
    </w:p>
    <w:p w:rsidR="00D6728F" w:rsidRDefault="00E23A50" w:rsidP="00D6728F">
      <w:pPr>
        <w:spacing w:after="0"/>
        <w:rPr>
          <w:rFonts w:ascii="Times New Roman" w:hAnsi="Times New Roman" w:cs="Times New Roman"/>
          <w:sz w:val="24"/>
          <w:szCs w:val="24"/>
        </w:rPr>
      </w:pPr>
      <w:r w:rsidRPr="00D6728F">
        <w:rPr>
          <w:noProof/>
        </w:rPr>
        <w:drawing>
          <wp:anchor distT="0" distB="0" distL="114300" distR="114300" simplePos="0" relativeHeight="251658240" behindDoc="1" locked="0" layoutInCell="1" allowOverlap="1" wp14:anchorId="0DDBC4D6" wp14:editId="431AF552">
            <wp:simplePos x="0" y="0"/>
            <wp:positionH relativeFrom="column">
              <wp:posOffset>-53975</wp:posOffset>
            </wp:positionH>
            <wp:positionV relativeFrom="paragraph">
              <wp:posOffset>74930</wp:posOffset>
            </wp:positionV>
            <wp:extent cx="1680845" cy="1261110"/>
            <wp:effectExtent l="0" t="0" r="0" b="0"/>
            <wp:wrapTight wrapText="bothSides">
              <wp:wrapPolygon edited="0">
                <wp:start x="0" y="0"/>
                <wp:lineTo x="0" y="21208"/>
                <wp:lineTo x="21298" y="21208"/>
                <wp:lineTo x="212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0845" cy="1261110"/>
                    </a:xfrm>
                    <a:prstGeom prst="rect">
                      <a:avLst/>
                    </a:prstGeom>
                  </pic:spPr>
                </pic:pic>
              </a:graphicData>
            </a:graphic>
            <wp14:sizeRelH relativeFrom="page">
              <wp14:pctWidth>0</wp14:pctWidth>
            </wp14:sizeRelH>
            <wp14:sizeRelV relativeFrom="page">
              <wp14:pctHeight>0</wp14:pctHeight>
            </wp14:sizeRelV>
          </wp:anchor>
        </w:drawing>
      </w:r>
      <w:r w:rsidR="00D6728F">
        <w:rPr>
          <w:rFonts w:ascii="Times New Roman" w:hAnsi="Times New Roman" w:cs="Times New Roman"/>
          <w:sz w:val="24"/>
          <w:szCs w:val="24"/>
        </w:rPr>
        <w:t>The current schism in the Unification Church</w:t>
      </w:r>
      <w:r>
        <w:rPr>
          <w:rFonts w:ascii="Times New Roman" w:hAnsi="Times New Roman" w:cs="Times New Roman"/>
          <w:sz w:val="24"/>
          <w:szCs w:val="24"/>
        </w:rPr>
        <w:t xml:space="preserve"> movement</w:t>
      </w:r>
      <w:r w:rsidR="00D6728F">
        <w:rPr>
          <w:rFonts w:ascii="Times New Roman" w:hAnsi="Times New Roman" w:cs="Times New Roman"/>
          <w:sz w:val="24"/>
          <w:szCs w:val="24"/>
        </w:rPr>
        <w:t xml:space="preserve"> is basically an expression of </w:t>
      </w:r>
      <w:r w:rsidR="00D077D8">
        <w:rPr>
          <w:rFonts w:ascii="Times New Roman" w:hAnsi="Times New Roman" w:cs="Times New Roman"/>
          <w:sz w:val="24"/>
          <w:szCs w:val="24"/>
        </w:rPr>
        <w:t>a</w:t>
      </w:r>
      <w:r w:rsidR="00D6728F">
        <w:rPr>
          <w:rFonts w:ascii="Times New Roman" w:hAnsi="Times New Roman" w:cs="Times New Roman"/>
          <w:sz w:val="24"/>
          <w:szCs w:val="24"/>
        </w:rPr>
        <w:t xml:space="preserve"> struggle for succession</w:t>
      </w:r>
      <w:r w:rsidR="00D077D8">
        <w:rPr>
          <w:rFonts w:ascii="Times New Roman" w:hAnsi="Times New Roman" w:cs="Times New Roman"/>
          <w:sz w:val="24"/>
          <w:szCs w:val="24"/>
        </w:rPr>
        <w:t>,</w:t>
      </w:r>
      <w:r w:rsidR="00D6728F">
        <w:rPr>
          <w:rFonts w:ascii="Times New Roman" w:hAnsi="Times New Roman" w:cs="Times New Roman"/>
          <w:sz w:val="24"/>
          <w:szCs w:val="24"/>
        </w:rPr>
        <w:t xml:space="preserve"> with Rev. Moon’s eldest son Hyun Jin (Preston) leading one side and Rev. Moon’s wife and younger sons on the other.</w:t>
      </w:r>
      <w:r w:rsidR="00281588">
        <w:rPr>
          <w:rStyle w:val="FootnoteReference"/>
          <w:rFonts w:ascii="Times New Roman" w:hAnsi="Times New Roman" w:cs="Times New Roman"/>
          <w:sz w:val="24"/>
          <w:szCs w:val="24"/>
        </w:rPr>
        <w:footnoteReference w:id="1"/>
      </w:r>
      <w:r w:rsidR="00D6728F">
        <w:rPr>
          <w:rFonts w:ascii="Times New Roman" w:hAnsi="Times New Roman" w:cs="Times New Roman"/>
          <w:sz w:val="24"/>
          <w:szCs w:val="24"/>
        </w:rPr>
        <w:t xml:space="preserve"> Historians of religion have long known that power struggles affect theological controversies and are in turn affect</w:t>
      </w:r>
      <w:r w:rsidR="00D077D8">
        <w:rPr>
          <w:rFonts w:ascii="Times New Roman" w:hAnsi="Times New Roman" w:cs="Times New Roman"/>
          <w:sz w:val="24"/>
          <w:szCs w:val="24"/>
        </w:rPr>
        <w:t>ed</w:t>
      </w:r>
      <w:r w:rsidR="00D6728F">
        <w:rPr>
          <w:rFonts w:ascii="Times New Roman" w:hAnsi="Times New Roman" w:cs="Times New Roman"/>
          <w:sz w:val="24"/>
          <w:szCs w:val="24"/>
        </w:rPr>
        <w:t xml:space="preserve"> by them. </w:t>
      </w:r>
      <w:r w:rsidR="00D077D8">
        <w:rPr>
          <w:rFonts w:ascii="Times New Roman" w:hAnsi="Times New Roman" w:cs="Times New Roman"/>
          <w:sz w:val="24"/>
          <w:szCs w:val="24"/>
        </w:rPr>
        <w:t>The situation in the Unification Movement today provides an opportunity to study this process at first hand.</w:t>
      </w:r>
    </w:p>
    <w:p w:rsidR="00D077D8" w:rsidRDefault="00D077D8" w:rsidP="00D6728F">
      <w:pPr>
        <w:spacing w:after="0"/>
        <w:rPr>
          <w:rFonts w:ascii="Times New Roman" w:hAnsi="Times New Roman" w:cs="Times New Roman"/>
          <w:sz w:val="24"/>
          <w:szCs w:val="24"/>
        </w:rPr>
      </w:pPr>
    </w:p>
    <w:p w:rsidR="00D077D8" w:rsidRDefault="00DD6ED5" w:rsidP="00D6728F">
      <w:pPr>
        <w:spacing w:after="0"/>
        <w:rPr>
          <w:rFonts w:ascii="Times New Roman" w:hAnsi="Times New Roman" w:cs="Times New Roman"/>
          <w:sz w:val="24"/>
          <w:szCs w:val="24"/>
        </w:rPr>
      </w:pPr>
      <w:r>
        <w:rPr>
          <w:rFonts w:ascii="Times New Roman" w:hAnsi="Times New Roman" w:cs="Times New Roman"/>
          <w:sz w:val="24"/>
          <w:szCs w:val="24"/>
        </w:rPr>
        <w:t>Several disclaimers</w:t>
      </w:r>
      <w:r w:rsidR="00D077D8">
        <w:rPr>
          <w:rFonts w:ascii="Times New Roman" w:hAnsi="Times New Roman" w:cs="Times New Roman"/>
          <w:sz w:val="24"/>
          <w:szCs w:val="24"/>
        </w:rPr>
        <w:t xml:space="preserve">: </w:t>
      </w:r>
      <w:r>
        <w:rPr>
          <w:rFonts w:ascii="Times New Roman" w:hAnsi="Times New Roman" w:cs="Times New Roman"/>
          <w:sz w:val="24"/>
          <w:szCs w:val="24"/>
        </w:rPr>
        <w:t>First</w:t>
      </w:r>
      <w:r w:rsidR="00D741EB">
        <w:rPr>
          <w:rFonts w:ascii="Times New Roman" w:hAnsi="Times New Roman" w:cs="Times New Roman"/>
          <w:sz w:val="24"/>
          <w:szCs w:val="24"/>
        </w:rPr>
        <w:t>,</w:t>
      </w:r>
      <w:r>
        <w:rPr>
          <w:rFonts w:ascii="Times New Roman" w:hAnsi="Times New Roman" w:cs="Times New Roman"/>
          <w:sz w:val="24"/>
          <w:szCs w:val="24"/>
        </w:rPr>
        <w:t xml:space="preserve"> </w:t>
      </w:r>
      <w:r w:rsidR="00D077D8">
        <w:rPr>
          <w:rFonts w:ascii="Times New Roman" w:hAnsi="Times New Roman" w:cs="Times New Roman"/>
          <w:sz w:val="24"/>
          <w:szCs w:val="24"/>
        </w:rPr>
        <w:t xml:space="preserve">I am both </w:t>
      </w:r>
      <w:r w:rsidR="00E23A50">
        <w:rPr>
          <w:rFonts w:ascii="Times New Roman" w:hAnsi="Times New Roman" w:cs="Times New Roman"/>
          <w:sz w:val="24"/>
          <w:szCs w:val="24"/>
        </w:rPr>
        <w:t>Unificationist</w:t>
      </w:r>
      <w:r w:rsidR="00D741EB">
        <w:rPr>
          <w:rFonts w:ascii="Times New Roman" w:hAnsi="Times New Roman" w:cs="Times New Roman"/>
          <w:sz w:val="24"/>
          <w:szCs w:val="24"/>
        </w:rPr>
        <w:t xml:space="preserve"> and a proponent of the “C</w:t>
      </w:r>
      <w:r w:rsidR="00D077D8">
        <w:rPr>
          <w:rFonts w:ascii="Times New Roman" w:hAnsi="Times New Roman" w:cs="Times New Roman"/>
          <w:sz w:val="24"/>
          <w:szCs w:val="24"/>
        </w:rPr>
        <w:t>hurch” side of the current controversy. I have done my best to be objective</w:t>
      </w:r>
      <w:r w:rsidR="00E23A50">
        <w:rPr>
          <w:rFonts w:ascii="Times New Roman" w:hAnsi="Times New Roman" w:cs="Times New Roman"/>
          <w:sz w:val="24"/>
          <w:szCs w:val="24"/>
        </w:rPr>
        <w:t xml:space="preserve"> in this presentation</w:t>
      </w:r>
      <w:r w:rsidR="00D077D8">
        <w:rPr>
          <w:rFonts w:ascii="Times New Roman" w:hAnsi="Times New Roman" w:cs="Times New Roman"/>
          <w:sz w:val="24"/>
          <w:szCs w:val="24"/>
        </w:rPr>
        <w:t xml:space="preserve">, but I am sure there will be some on the other side of the schism who will find reason to criticize what I say here. I hope the organizers will provide an opportunity for </w:t>
      </w:r>
      <w:r w:rsidR="0025051D">
        <w:rPr>
          <w:rFonts w:ascii="Times New Roman" w:hAnsi="Times New Roman" w:cs="Times New Roman"/>
          <w:sz w:val="24"/>
          <w:szCs w:val="24"/>
        </w:rPr>
        <w:t>responsible spoke</w:t>
      </w:r>
      <w:r w:rsidR="00B90BED">
        <w:rPr>
          <w:rFonts w:ascii="Times New Roman" w:hAnsi="Times New Roman" w:cs="Times New Roman"/>
          <w:sz w:val="24"/>
          <w:szCs w:val="24"/>
        </w:rPr>
        <w:t>s</w:t>
      </w:r>
      <w:r w:rsidR="0025051D">
        <w:rPr>
          <w:rFonts w:ascii="Times New Roman" w:hAnsi="Times New Roman" w:cs="Times New Roman"/>
          <w:sz w:val="24"/>
          <w:szCs w:val="24"/>
        </w:rPr>
        <w:t xml:space="preserve">persons from the other side </w:t>
      </w:r>
      <w:r w:rsidR="00D077D8">
        <w:rPr>
          <w:rFonts w:ascii="Times New Roman" w:hAnsi="Times New Roman" w:cs="Times New Roman"/>
          <w:sz w:val="24"/>
          <w:szCs w:val="24"/>
        </w:rPr>
        <w:t>to respond if they so desire.</w:t>
      </w:r>
      <w:r>
        <w:rPr>
          <w:rFonts w:ascii="Times New Roman" w:hAnsi="Times New Roman" w:cs="Times New Roman"/>
          <w:sz w:val="24"/>
          <w:szCs w:val="24"/>
        </w:rPr>
        <w:t xml:space="preserve"> Second, this paper examines </w:t>
      </w:r>
      <w:r w:rsidR="00D741EB">
        <w:rPr>
          <w:rFonts w:ascii="Times New Roman" w:hAnsi="Times New Roman" w:cs="Times New Roman"/>
          <w:sz w:val="24"/>
          <w:szCs w:val="24"/>
        </w:rPr>
        <w:t xml:space="preserve">the </w:t>
      </w:r>
      <w:r w:rsidRPr="0025051D">
        <w:rPr>
          <w:rFonts w:ascii="Times New Roman" w:hAnsi="Times New Roman" w:cs="Times New Roman"/>
          <w:i/>
          <w:sz w:val="24"/>
          <w:szCs w:val="24"/>
        </w:rPr>
        <w:t>distinctions</w:t>
      </w:r>
      <w:r>
        <w:rPr>
          <w:rFonts w:ascii="Times New Roman" w:hAnsi="Times New Roman" w:cs="Times New Roman"/>
          <w:sz w:val="24"/>
          <w:szCs w:val="24"/>
        </w:rPr>
        <w:t xml:space="preserve"> between </w:t>
      </w:r>
      <w:r w:rsidR="0080305E">
        <w:rPr>
          <w:rFonts w:ascii="Times New Roman" w:hAnsi="Times New Roman" w:cs="Times New Roman"/>
          <w:sz w:val="24"/>
          <w:szCs w:val="24"/>
        </w:rPr>
        <w:t xml:space="preserve">the </w:t>
      </w:r>
      <w:r>
        <w:rPr>
          <w:rFonts w:ascii="Times New Roman" w:hAnsi="Times New Roman" w:cs="Times New Roman"/>
          <w:sz w:val="24"/>
          <w:szCs w:val="24"/>
        </w:rPr>
        <w:t xml:space="preserve">two camps. It thereby exaggerates </w:t>
      </w:r>
      <w:r w:rsidR="0080305E">
        <w:rPr>
          <w:rFonts w:ascii="Times New Roman" w:hAnsi="Times New Roman" w:cs="Times New Roman"/>
          <w:sz w:val="24"/>
          <w:szCs w:val="24"/>
        </w:rPr>
        <w:t xml:space="preserve">the </w:t>
      </w:r>
      <w:r>
        <w:rPr>
          <w:rFonts w:ascii="Times New Roman" w:hAnsi="Times New Roman" w:cs="Times New Roman"/>
          <w:sz w:val="24"/>
          <w:szCs w:val="24"/>
        </w:rPr>
        <w:t>differences while downplaying t</w:t>
      </w:r>
      <w:r w:rsidR="00D741EB">
        <w:rPr>
          <w:rFonts w:ascii="Times New Roman" w:hAnsi="Times New Roman" w:cs="Times New Roman"/>
          <w:sz w:val="24"/>
          <w:szCs w:val="24"/>
        </w:rPr>
        <w:t>he common ground</w:t>
      </w:r>
      <w:r>
        <w:rPr>
          <w:rFonts w:ascii="Times New Roman" w:hAnsi="Times New Roman" w:cs="Times New Roman"/>
          <w:sz w:val="24"/>
          <w:szCs w:val="24"/>
        </w:rPr>
        <w:t>. I will look at some of the commonalities in the final section of this paper. Third, there is considerable crossover and overlap between the two sides.</w:t>
      </w:r>
      <w:r w:rsidR="0025051D">
        <w:rPr>
          <w:rFonts w:ascii="Times New Roman" w:hAnsi="Times New Roman" w:cs="Times New Roman"/>
          <w:sz w:val="24"/>
          <w:szCs w:val="24"/>
        </w:rPr>
        <w:t xml:space="preserve"> Especially, many UC members sympathize with some of the theological positions of the GPFF movement but remain loyal to the UC leadership on grounds of tradition and obedience. </w:t>
      </w:r>
    </w:p>
    <w:p w:rsidR="00D077D8" w:rsidRDefault="00D077D8" w:rsidP="00D6728F">
      <w:pPr>
        <w:spacing w:after="0"/>
        <w:rPr>
          <w:rFonts w:ascii="Times New Roman" w:hAnsi="Times New Roman" w:cs="Times New Roman"/>
          <w:sz w:val="24"/>
          <w:szCs w:val="24"/>
        </w:rPr>
      </w:pPr>
    </w:p>
    <w:p w:rsidR="00D077D8" w:rsidRDefault="00054CD0" w:rsidP="00D6728F">
      <w:pPr>
        <w:spacing w:after="0"/>
        <w:rPr>
          <w:rFonts w:ascii="Times New Roman" w:hAnsi="Times New Roman" w:cs="Times New Roman"/>
          <w:sz w:val="24"/>
          <w:szCs w:val="24"/>
        </w:rPr>
      </w:pPr>
      <w:r>
        <w:rPr>
          <w:rFonts w:ascii="Times New Roman" w:hAnsi="Times New Roman" w:cs="Times New Roman"/>
          <w:sz w:val="24"/>
          <w:szCs w:val="24"/>
        </w:rPr>
        <w:t>The practical details of the schism have been covered in this conference by Prof. James Beverl</w:t>
      </w:r>
      <w:r w:rsidR="00B625EC">
        <w:rPr>
          <w:rFonts w:ascii="Times New Roman" w:hAnsi="Times New Roman" w:cs="Times New Roman"/>
          <w:sz w:val="24"/>
          <w:szCs w:val="24"/>
        </w:rPr>
        <w:t>e</w:t>
      </w:r>
      <w:r>
        <w:rPr>
          <w:rFonts w:ascii="Times New Roman" w:hAnsi="Times New Roman" w:cs="Times New Roman"/>
          <w:sz w:val="24"/>
          <w:szCs w:val="24"/>
        </w:rPr>
        <w:t xml:space="preserve">y of the Tyndale Theological Seminary. I will </w:t>
      </w:r>
      <w:r w:rsidR="00AE34AF">
        <w:rPr>
          <w:rFonts w:ascii="Times New Roman" w:hAnsi="Times New Roman" w:cs="Times New Roman"/>
          <w:sz w:val="24"/>
          <w:szCs w:val="24"/>
        </w:rPr>
        <w:t>deal</w:t>
      </w:r>
      <w:r>
        <w:rPr>
          <w:rFonts w:ascii="Times New Roman" w:hAnsi="Times New Roman" w:cs="Times New Roman"/>
          <w:sz w:val="24"/>
          <w:szCs w:val="24"/>
        </w:rPr>
        <w:t xml:space="preserve"> with them mainly as the</w:t>
      </w:r>
      <w:r w:rsidR="00AE34AF">
        <w:rPr>
          <w:rFonts w:ascii="Times New Roman" w:hAnsi="Times New Roman" w:cs="Times New Roman"/>
          <w:sz w:val="24"/>
          <w:szCs w:val="24"/>
        </w:rPr>
        <w:t>y</w:t>
      </w:r>
      <w:r>
        <w:rPr>
          <w:rFonts w:ascii="Times New Roman" w:hAnsi="Times New Roman" w:cs="Times New Roman"/>
          <w:sz w:val="24"/>
          <w:szCs w:val="24"/>
        </w:rPr>
        <w:t xml:space="preserve"> affect the theological </w:t>
      </w:r>
      <w:r w:rsidR="00EC323F">
        <w:rPr>
          <w:rFonts w:ascii="Times New Roman" w:hAnsi="Times New Roman" w:cs="Times New Roman"/>
          <w:sz w:val="24"/>
          <w:szCs w:val="24"/>
        </w:rPr>
        <w:t>question of Ecclesiology. Other topics I will cover include Christology, Soteriology, Scriptural Canon, S</w:t>
      </w:r>
      <w:r w:rsidR="00345E46">
        <w:rPr>
          <w:rFonts w:ascii="Times New Roman" w:hAnsi="Times New Roman" w:cs="Times New Roman"/>
          <w:sz w:val="24"/>
          <w:szCs w:val="24"/>
        </w:rPr>
        <w:t>acramental Theology, Authority,</w:t>
      </w:r>
      <w:r w:rsidR="00853707">
        <w:rPr>
          <w:rFonts w:ascii="Times New Roman" w:hAnsi="Times New Roman" w:cs="Times New Roman"/>
          <w:sz w:val="24"/>
          <w:szCs w:val="24"/>
        </w:rPr>
        <w:t xml:space="preserve"> </w:t>
      </w:r>
      <w:r w:rsidR="00B625EC">
        <w:rPr>
          <w:rFonts w:ascii="Times New Roman" w:hAnsi="Times New Roman" w:cs="Times New Roman"/>
          <w:sz w:val="24"/>
          <w:szCs w:val="24"/>
        </w:rPr>
        <w:t>Politic</w:t>
      </w:r>
      <w:r w:rsidR="00DD6ED5">
        <w:rPr>
          <w:rFonts w:ascii="Times New Roman" w:hAnsi="Times New Roman" w:cs="Times New Roman"/>
          <w:sz w:val="24"/>
          <w:szCs w:val="24"/>
        </w:rPr>
        <w:t>a</w:t>
      </w:r>
      <w:r w:rsidR="00B625EC">
        <w:rPr>
          <w:rFonts w:ascii="Times New Roman" w:hAnsi="Times New Roman" w:cs="Times New Roman"/>
          <w:sz w:val="24"/>
          <w:szCs w:val="24"/>
        </w:rPr>
        <w:t>l</w:t>
      </w:r>
      <w:r w:rsidR="00DD6ED5">
        <w:rPr>
          <w:rFonts w:ascii="Times New Roman" w:hAnsi="Times New Roman" w:cs="Times New Roman"/>
          <w:sz w:val="24"/>
          <w:szCs w:val="24"/>
        </w:rPr>
        <w:t xml:space="preserve"> Theol</w:t>
      </w:r>
      <w:r w:rsidR="00D741EB">
        <w:rPr>
          <w:rFonts w:ascii="Times New Roman" w:hAnsi="Times New Roman" w:cs="Times New Roman"/>
          <w:sz w:val="24"/>
          <w:szCs w:val="24"/>
        </w:rPr>
        <w:t>ogy</w:t>
      </w:r>
      <w:r w:rsidR="00345E46">
        <w:rPr>
          <w:rFonts w:ascii="Times New Roman" w:hAnsi="Times New Roman" w:cs="Times New Roman"/>
          <w:sz w:val="24"/>
          <w:szCs w:val="24"/>
        </w:rPr>
        <w:t xml:space="preserve"> and the particularly Unificationist topic of Providential Paradigms</w:t>
      </w:r>
      <w:r w:rsidR="00EC323F">
        <w:rPr>
          <w:rFonts w:ascii="Times New Roman" w:hAnsi="Times New Roman" w:cs="Times New Roman"/>
          <w:sz w:val="24"/>
          <w:szCs w:val="24"/>
        </w:rPr>
        <w:t>.</w:t>
      </w:r>
      <w:r w:rsidR="00B625EC">
        <w:rPr>
          <w:rFonts w:ascii="Times New Roman" w:hAnsi="Times New Roman" w:cs="Times New Roman"/>
          <w:sz w:val="24"/>
          <w:szCs w:val="24"/>
        </w:rPr>
        <w:t xml:space="preserve"> </w:t>
      </w:r>
    </w:p>
    <w:p w:rsidR="00AE34AF" w:rsidRDefault="00AE34AF" w:rsidP="00D6728F">
      <w:pPr>
        <w:spacing w:after="0"/>
        <w:rPr>
          <w:rFonts w:ascii="Times New Roman" w:hAnsi="Times New Roman" w:cs="Times New Roman"/>
          <w:sz w:val="24"/>
          <w:szCs w:val="24"/>
        </w:rPr>
      </w:pPr>
    </w:p>
    <w:p w:rsidR="00AE34AF" w:rsidRDefault="00AE34AF" w:rsidP="00D6728F">
      <w:pPr>
        <w:spacing w:after="0"/>
        <w:rPr>
          <w:rFonts w:ascii="Times New Roman" w:hAnsi="Times New Roman" w:cs="Times New Roman"/>
          <w:sz w:val="24"/>
          <w:szCs w:val="24"/>
        </w:rPr>
      </w:pPr>
      <w:r>
        <w:rPr>
          <w:rFonts w:ascii="Times New Roman" w:hAnsi="Times New Roman" w:cs="Times New Roman"/>
          <w:sz w:val="24"/>
          <w:szCs w:val="24"/>
        </w:rPr>
        <w:t xml:space="preserve">Finally a word about terminology: “Unification Church” </w:t>
      </w:r>
      <w:r w:rsidR="00D741EB">
        <w:rPr>
          <w:rFonts w:ascii="Times New Roman" w:hAnsi="Times New Roman" w:cs="Times New Roman"/>
          <w:sz w:val="24"/>
          <w:szCs w:val="24"/>
        </w:rPr>
        <w:t xml:space="preserve">is officially accepted by the </w:t>
      </w:r>
      <w:r w:rsidR="0080305E">
        <w:rPr>
          <w:rFonts w:ascii="Times New Roman" w:hAnsi="Times New Roman" w:cs="Times New Roman"/>
          <w:sz w:val="24"/>
          <w:szCs w:val="24"/>
        </w:rPr>
        <w:t>UC side</w:t>
      </w:r>
      <w:r w:rsidR="00D741EB">
        <w:rPr>
          <w:rFonts w:ascii="Times New Roman" w:hAnsi="Times New Roman" w:cs="Times New Roman"/>
          <w:sz w:val="24"/>
          <w:szCs w:val="24"/>
        </w:rPr>
        <w:t>. However those who follow Hyun J</w:t>
      </w:r>
      <w:r>
        <w:rPr>
          <w:rFonts w:ascii="Times New Roman" w:hAnsi="Times New Roman" w:cs="Times New Roman"/>
          <w:sz w:val="24"/>
          <w:szCs w:val="24"/>
        </w:rPr>
        <w:t xml:space="preserve">in </w:t>
      </w:r>
      <w:r w:rsidR="00D741EB">
        <w:rPr>
          <w:rFonts w:ascii="Times New Roman" w:hAnsi="Times New Roman" w:cs="Times New Roman"/>
          <w:sz w:val="24"/>
          <w:szCs w:val="24"/>
        </w:rPr>
        <w:t xml:space="preserve">(Preston) </w:t>
      </w:r>
      <w:r>
        <w:rPr>
          <w:rFonts w:ascii="Times New Roman" w:hAnsi="Times New Roman" w:cs="Times New Roman"/>
          <w:sz w:val="24"/>
          <w:szCs w:val="24"/>
        </w:rPr>
        <w:t xml:space="preserve">Moon have not yet </w:t>
      </w:r>
      <w:r w:rsidR="00CE669D">
        <w:rPr>
          <w:rFonts w:ascii="Times New Roman" w:hAnsi="Times New Roman" w:cs="Times New Roman"/>
          <w:sz w:val="24"/>
          <w:szCs w:val="24"/>
        </w:rPr>
        <w:t>decided</w:t>
      </w:r>
      <w:r>
        <w:rPr>
          <w:rFonts w:ascii="Times New Roman" w:hAnsi="Times New Roman" w:cs="Times New Roman"/>
          <w:sz w:val="24"/>
          <w:szCs w:val="24"/>
        </w:rPr>
        <w:t xml:space="preserve"> what they should be called. They universally object to the negative appellation of “</w:t>
      </w:r>
      <w:proofErr w:type="spellStart"/>
      <w:r>
        <w:rPr>
          <w:rFonts w:ascii="Times New Roman" w:hAnsi="Times New Roman" w:cs="Times New Roman"/>
          <w:sz w:val="24"/>
          <w:szCs w:val="24"/>
        </w:rPr>
        <w:t>Kwak</w:t>
      </w:r>
      <w:proofErr w:type="spellEnd"/>
      <w:r>
        <w:rPr>
          <w:rFonts w:ascii="Times New Roman" w:hAnsi="Times New Roman" w:cs="Times New Roman"/>
          <w:sz w:val="24"/>
          <w:szCs w:val="24"/>
        </w:rPr>
        <w:t xml:space="preserve"> Group.” I will thus refer to them either as members of the Global Peace Festival Foundation</w:t>
      </w:r>
      <w:r w:rsidR="00D741EB">
        <w:rPr>
          <w:rFonts w:ascii="Times New Roman" w:hAnsi="Times New Roman" w:cs="Times New Roman"/>
          <w:sz w:val="24"/>
          <w:szCs w:val="24"/>
        </w:rPr>
        <w:t xml:space="preserve"> (GPFF movement)</w:t>
      </w:r>
      <w:r>
        <w:rPr>
          <w:rFonts w:ascii="Times New Roman" w:hAnsi="Times New Roman" w:cs="Times New Roman"/>
          <w:sz w:val="24"/>
          <w:szCs w:val="24"/>
        </w:rPr>
        <w:t xml:space="preserve"> or as supporters/followers of Hyun Jin Moon (Preston).</w:t>
      </w:r>
    </w:p>
    <w:p w:rsidR="004E5980" w:rsidRPr="004E5980" w:rsidRDefault="004E5980" w:rsidP="00D6728F">
      <w:pPr>
        <w:spacing w:after="0"/>
        <w:rPr>
          <w:rFonts w:ascii="Times New Roman" w:hAnsi="Times New Roman" w:cs="Times New Roman"/>
          <w:b/>
          <w:sz w:val="24"/>
          <w:szCs w:val="24"/>
        </w:rPr>
      </w:pPr>
    </w:p>
    <w:p w:rsidR="00EC323F" w:rsidRDefault="00EC323F" w:rsidP="00D6728F">
      <w:pPr>
        <w:spacing w:after="0"/>
        <w:rPr>
          <w:rFonts w:ascii="Times New Roman" w:hAnsi="Times New Roman" w:cs="Times New Roman"/>
          <w:sz w:val="24"/>
          <w:szCs w:val="24"/>
        </w:rPr>
      </w:pPr>
      <w:r>
        <w:rPr>
          <w:rFonts w:ascii="Times New Roman" w:hAnsi="Times New Roman" w:cs="Times New Roman"/>
          <w:sz w:val="24"/>
          <w:szCs w:val="24"/>
        </w:rPr>
        <w:t xml:space="preserve">I should </w:t>
      </w:r>
      <w:r w:rsidR="00D741EB">
        <w:rPr>
          <w:rFonts w:ascii="Times New Roman" w:hAnsi="Times New Roman" w:cs="Times New Roman"/>
          <w:sz w:val="24"/>
          <w:szCs w:val="24"/>
        </w:rPr>
        <w:t xml:space="preserve">also </w:t>
      </w:r>
      <w:r>
        <w:rPr>
          <w:rFonts w:ascii="Times New Roman" w:hAnsi="Times New Roman" w:cs="Times New Roman"/>
          <w:sz w:val="24"/>
          <w:szCs w:val="24"/>
        </w:rPr>
        <w:t>say a word about methodology. This being a conference on New Religious Movements it is only natural to speak in theological terms</w:t>
      </w:r>
      <w:r w:rsidR="00E23A50">
        <w:rPr>
          <w:rFonts w:ascii="Times New Roman" w:hAnsi="Times New Roman" w:cs="Times New Roman"/>
          <w:sz w:val="24"/>
          <w:szCs w:val="24"/>
        </w:rPr>
        <w:t xml:space="preserve">. </w:t>
      </w:r>
      <w:r>
        <w:rPr>
          <w:rFonts w:ascii="Times New Roman" w:hAnsi="Times New Roman" w:cs="Times New Roman"/>
          <w:sz w:val="24"/>
          <w:szCs w:val="24"/>
        </w:rPr>
        <w:t>However, it is important to note at the outset that one side in the current schism holds that it is a mistake for the Unification Movement to define itself as “religion.” This could create a methodological bias in favor of the “church” side of the schism, and such a potential bias ought to be kept in mind.</w:t>
      </w:r>
    </w:p>
    <w:p w:rsidR="00CE669D" w:rsidRDefault="00CE669D" w:rsidP="00D6728F">
      <w:pPr>
        <w:spacing w:after="0"/>
        <w:rPr>
          <w:rFonts w:ascii="Times New Roman" w:hAnsi="Times New Roman" w:cs="Times New Roman"/>
          <w:sz w:val="24"/>
          <w:szCs w:val="24"/>
        </w:rPr>
      </w:pPr>
    </w:p>
    <w:p w:rsidR="00CE669D" w:rsidRDefault="00B2423B" w:rsidP="00D6728F">
      <w:pPr>
        <w:spacing w:after="0"/>
        <w:rPr>
          <w:rFonts w:ascii="Times New Roman" w:hAnsi="Times New Roman" w:cs="Times New Roman"/>
          <w:sz w:val="24"/>
          <w:szCs w:val="24"/>
        </w:rPr>
      </w:pPr>
      <w:r>
        <w:rPr>
          <w:rFonts w:ascii="Times New Roman" w:hAnsi="Times New Roman" w:cs="Times New Roman"/>
          <w:sz w:val="24"/>
          <w:szCs w:val="24"/>
        </w:rPr>
        <w:t>The</w:t>
      </w:r>
      <w:r w:rsidR="00CE669D">
        <w:rPr>
          <w:rFonts w:ascii="Times New Roman" w:hAnsi="Times New Roman" w:cs="Times New Roman"/>
          <w:sz w:val="24"/>
          <w:szCs w:val="24"/>
        </w:rPr>
        <w:t xml:space="preserve"> trends I have identified are not necessarily permanent. “Orthodoxy” it is said, “proceeds on the left foot of heresy.” The tendency to react is often followed by a movement to embrace. For example, in Christian history, the </w:t>
      </w:r>
      <w:proofErr w:type="gramStart"/>
      <w:r w:rsidR="00CE669D">
        <w:rPr>
          <w:rFonts w:ascii="Times New Roman" w:hAnsi="Times New Roman" w:cs="Times New Roman"/>
          <w:sz w:val="24"/>
          <w:szCs w:val="24"/>
        </w:rPr>
        <w:t>orthodox church</w:t>
      </w:r>
      <w:proofErr w:type="gramEnd"/>
      <w:r w:rsidR="00CE669D">
        <w:rPr>
          <w:rFonts w:ascii="Times New Roman" w:hAnsi="Times New Roman" w:cs="Times New Roman"/>
          <w:sz w:val="24"/>
          <w:szCs w:val="24"/>
        </w:rPr>
        <w:t xml:space="preserve"> rejected </w:t>
      </w:r>
      <w:r w:rsidR="008813B8">
        <w:rPr>
          <w:rFonts w:ascii="Times New Roman" w:hAnsi="Times New Roman" w:cs="Times New Roman"/>
          <w:sz w:val="24"/>
          <w:szCs w:val="24"/>
        </w:rPr>
        <w:t>the “</w:t>
      </w:r>
      <w:proofErr w:type="spellStart"/>
      <w:r w:rsidR="008813B8">
        <w:rPr>
          <w:rFonts w:ascii="Times New Roman" w:hAnsi="Times New Roman" w:cs="Times New Roman"/>
          <w:sz w:val="24"/>
          <w:szCs w:val="24"/>
        </w:rPr>
        <w:t>judaizers</w:t>
      </w:r>
      <w:proofErr w:type="spellEnd"/>
      <w:r w:rsidR="008813B8">
        <w:rPr>
          <w:rFonts w:ascii="Times New Roman" w:hAnsi="Times New Roman" w:cs="Times New Roman"/>
          <w:sz w:val="24"/>
          <w:szCs w:val="24"/>
        </w:rPr>
        <w:t xml:space="preserve">” but accepted the Old Testament as sacred scripture. </w:t>
      </w:r>
      <w:r w:rsidR="008813B8" w:rsidRPr="008813B8">
        <w:rPr>
          <w:rFonts w:ascii="Times New Roman" w:hAnsi="Times New Roman" w:cs="Times New Roman"/>
          <w:sz w:val="24"/>
          <w:szCs w:val="24"/>
        </w:rPr>
        <w:t xml:space="preserve">It rejected Gnosticism but accepted some aspects of its dualistic cosmology. </w:t>
      </w:r>
      <w:r w:rsidR="008813B8">
        <w:rPr>
          <w:rFonts w:ascii="Times New Roman" w:hAnsi="Times New Roman" w:cs="Times New Roman"/>
          <w:sz w:val="24"/>
          <w:szCs w:val="24"/>
        </w:rPr>
        <w:t xml:space="preserve"> It rejected </w:t>
      </w:r>
      <w:r w:rsidR="00CE669D">
        <w:rPr>
          <w:rFonts w:ascii="Times New Roman" w:hAnsi="Times New Roman" w:cs="Times New Roman"/>
          <w:sz w:val="24"/>
          <w:szCs w:val="24"/>
        </w:rPr>
        <w:t xml:space="preserve">asceticism as necessary to salvation, but found a place for monasticism. It rejected the idea that Christ was </w:t>
      </w:r>
      <w:r w:rsidR="008813B8">
        <w:rPr>
          <w:rFonts w:ascii="Times New Roman" w:hAnsi="Times New Roman" w:cs="Times New Roman"/>
          <w:sz w:val="24"/>
          <w:szCs w:val="24"/>
        </w:rPr>
        <w:t>anything</w:t>
      </w:r>
      <w:r w:rsidR="00CE669D">
        <w:rPr>
          <w:rFonts w:ascii="Times New Roman" w:hAnsi="Times New Roman" w:cs="Times New Roman"/>
          <w:sz w:val="24"/>
          <w:szCs w:val="24"/>
        </w:rPr>
        <w:t xml:space="preserve"> less than God the Son, but </w:t>
      </w:r>
      <w:r w:rsidR="008813B8">
        <w:rPr>
          <w:rFonts w:ascii="Times New Roman" w:hAnsi="Times New Roman" w:cs="Times New Roman"/>
          <w:sz w:val="24"/>
          <w:szCs w:val="24"/>
        </w:rPr>
        <w:t>eventually insisted</w:t>
      </w:r>
      <w:r w:rsidR="00CE669D">
        <w:rPr>
          <w:rFonts w:ascii="Times New Roman" w:hAnsi="Times New Roman" w:cs="Times New Roman"/>
          <w:sz w:val="24"/>
          <w:szCs w:val="24"/>
        </w:rPr>
        <w:t xml:space="preserve"> </w:t>
      </w:r>
      <w:r w:rsidR="008813B8">
        <w:rPr>
          <w:rFonts w:ascii="Times New Roman" w:hAnsi="Times New Roman" w:cs="Times New Roman"/>
          <w:sz w:val="24"/>
          <w:szCs w:val="24"/>
        </w:rPr>
        <w:t xml:space="preserve">that he also </w:t>
      </w:r>
      <w:r w:rsidR="004C5DE4">
        <w:rPr>
          <w:rFonts w:ascii="Times New Roman" w:hAnsi="Times New Roman" w:cs="Times New Roman"/>
          <w:sz w:val="24"/>
          <w:szCs w:val="24"/>
        </w:rPr>
        <w:t xml:space="preserve">be considered </w:t>
      </w:r>
      <w:r w:rsidR="00CE669D">
        <w:rPr>
          <w:rFonts w:ascii="Times New Roman" w:hAnsi="Times New Roman" w:cs="Times New Roman"/>
          <w:sz w:val="24"/>
          <w:szCs w:val="24"/>
        </w:rPr>
        <w:t xml:space="preserve">fully human. Thus, whatever the outcome of the power struggle in the Unification Movement, we can expect that the current </w:t>
      </w:r>
      <w:r w:rsidR="00434C0B">
        <w:rPr>
          <w:rFonts w:ascii="Times New Roman" w:hAnsi="Times New Roman" w:cs="Times New Roman"/>
          <w:sz w:val="24"/>
          <w:szCs w:val="24"/>
        </w:rPr>
        <w:t xml:space="preserve">theological tendencies will not only diverge and conflict but also engage in assimilation and symbiosis. </w:t>
      </w:r>
    </w:p>
    <w:p w:rsidR="00D35CEF" w:rsidRDefault="00D35CEF" w:rsidP="00D6728F">
      <w:pPr>
        <w:spacing w:after="0"/>
        <w:rPr>
          <w:rFonts w:ascii="Times New Roman" w:hAnsi="Times New Roman" w:cs="Times New Roman"/>
          <w:sz w:val="24"/>
          <w:szCs w:val="24"/>
        </w:rPr>
      </w:pPr>
    </w:p>
    <w:p w:rsidR="00D35CEF" w:rsidRPr="00D35CEF" w:rsidRDefault="00D35CEF" w:rsidP="00D35CEF">
      <w:pPr>
        <w:spacing w:after="0"/>
        <w:jc w:val="center"/>
        <w:rPr>
          <w:rFonts w:ascii="Times New Roman" w:hAnsi="Times New Roman" w:cs="Times New Roman"/>
          <w:b/>
          <w:sz w:val="24"/>
          <w:szCs w:val="24"/>
        </w:rPr>
      </w:pPr>
      <w:r w:rsidRPr="004E5980">
        <w:rPr>
          <w:rFonts w:ascii="Times New Roman" w:hAnsi="Times New Roman" w:cs="Times New Roman"/>
          <w:b/>
          <w:sz w:val="24"/>
          <w:szCs w:val="24"/>
        </w:rPr>
        <w:t>Ecclesiology</w:t>
      </w:r>
    </w:p>
    <w:p w:rsidR="00DB3662" w:rsidRDefault="00DB3662" w:rsidP="00D6728F">
      <w:pPr>
        <w:spacing w:after="0"/>
        <w:rPr>
          <w:rFonts w:ascii="Times New Roman" w:hAnsi="Times New Roman" w:cs="Times New Roman"/>
          <w:sz w:val="24"/>
          <w:szCs w:val="24"/>
        </w:rPr>
      </w:pPr>
    </w:p>
    <w:p w:rsidR="004E5980" w:rsidRPr="00C22757" w:rsidRDefault="004E5980" w:rsidP="004E5980">
      <w:pPr>
        <w:pStyle w:val="ListParagraph"/>
        <w:numPr>
          <w:ilvl w:val="0"/>
          <w:numId w:val="1"/>
        </w:numPr>
        <w:spacing w:after="0"/>
        <w:rPr>
          <w:rFonts w:ascii="Times New Roman" w:hAnsi="Times New Roman" w:cs="Times New Roman"/>
          <w:b/>
          <w:sz w:val="24"/>
          <w:szCs w:val="24"/>
        </w:rPr>
      </w:pPr>
      <w:r w:rsidRPr="00C22757">
        <w:rPr>
          <w:rFonts w:ascii="Times New Roman" w:hAnsi="Times New Roman" w:cs="Times New Roman"/>
          <w:b/>
          <w:sz w:val="24"/>
          <w:szCs w:val="24"/>
        </w:rPr>
        <w:t>Religion or Movement</w:t>
      </w:r>
      <w:r w:rsidR="00807069" w:rsidRPr="00C22757">
        <w:rPr>
          <w:rFonts w:ascii="Times New Roman" w:hAnsi="Times New Roman" w:cs="Times New Roman"/>
          <w:b/>
          <w:sz w:val="24"/>
          <w:szCs w:val="24"/>
        </w:rPr>
        <w:t>?</w:t>
      </w:r>
    </w:p>
    <w:p w:rsidR="001B522C" w:rsidRDefault="00807069" w:rsidP="00DB3662">
      <w:pPr>
        <w:rPr>
          <w:rFonts w:ascii="Times New Roman" w:hAnsi="Times New Roman" w:cs="Times New Roman"/>
          <w:sz w:val="24"/>
          <w:szCs w:val="24"/>
        </w:rPr>
      </w:pPr>
      <w:r w:rsidRPr="004E5980">
        <w:rPr>
          <w:rFonts w:ascii="Times New Roman" w:hAnsi="Times New Roman" w:cs="Times New Roman"/>
          <w:noProof/>
          <w:sz w:val="24"/>
          <w:szCs w:val="24"/>
        </w:rPr>
        <w:drawing>
          <wp:anchor distT="0" distB="0" distL="114300" distR="114300" simplePos="0" relativeHeight="251660288" behindDoc="1" locked="0" layoutInCell="1" allowOverlap="1" wp14:anchorId="794004DF" wp14:editId="2807D92F">
            <wp:simplePos x="0" y="0"/>
            <wp:positionH relativeFrom="column">
              <wp:posOffset>5715</wp:posOffset>
            </wp:positionH>
            <wp:positionV relativeFrom="paragraph">
              <wp:posOffset>31750</wp:posOffset>
            </wp:positionV>
            <wp:extent cx="1388110" cy="1040765"/>
            <wp:effectExtent l="0" t="0" r="2540" b="6985"/>
            <wp:wrapTight wrapText="bothSides">
              <wp:wrapPolygon edited="0">
                <wp:start x="0" y="0"/>
                <wp:lineTo x="0" y="21350"/>
                <wp:lineTo x="21343" y="21350"/>
                <wp:lineTo x="213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8110" cy="1040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The question as to whether one should speak of </w:t>
      </w:r>
      <w:proofErr w:type="spellStart"/>
      <w:r w:rsidR="006F6070">
        <w:rPr>
          <w:rFonts w:ascii="Times New Roman" w:hAnsi="Times New Roman" w:cs="Times New Roman"/>
          <w:sz w:val="24"/>
          <w:szCs w:val="24"/>
        </w:rPr>
        <w:t>Unificationism</w:t>
      </w:r>
      <w:proofErr w:type="spellEnd"/>
      <w:r w:rsidR="006F6070">
        <w:rPr>
          <w:rFonts w:ascii="Times New Roman" w:hAnsi="Times New Roman" w:cs="Times New Roman"/>
          <w:sz w:val="24"/>
          <w:szCs w:val="24"/>
        </w:rPr>
        <w:t xml:space="preserve"> as </w:t>
      </w:r>
      <w:r>
        <w:rPr>
          <w:rFonts w:ascii="Times New Roman" w:hAnsi="Times New Roman" w:cs="Times New Roman"/>
          <w:sz w:val="24"/>
          <w:szCs w:val="24"/>
        </w:rPr>
        <w:t>a “religion” or a “movement” is central to the controversy.</w:t>
      </w:r>
      <w:r w:rsidR="00DB1B4B">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proofErr w:type="spellStart"/>
      <w:r>
        <w:rPr>
          <w:rFonts w:ascii="Times New Roman" w:hAnsi="Times New Roman" w:cs="Times New Roman"/>
          <w:sz w:val="24"/>
          <w:szCs w:val="24"/>
        </w:rPr>
        <w:t>Hyung</w:t>
      </w:r>
      <w:proofErr w:type="spellEnd"/>
      <w:r>
        <w:rPr>
          <w:rFonts w:ascii="Times New Roman" w:hAnsi="Times New Roman" w:cs="Times New Roman"/>
          <w:sz w:val="24"/>
          <w:szCs w:val="24"/>
        </w:rPr>
        <w:t xml:space="preserve"> Jin</w:t>
      </w:r>
      <w:r w:rsidR="00A5177A">
        <w:rPr>
          <w:rFonts w:ascii="Times New Roman" w:hAnsi="Times New Roman" w:cs="Times New Roman"/>
          <w:sz w:val="24"/>
          <w:szCs w:val="24"/>
        </w:rPr>
        <w:t xml:space="preserve"> (Sean)</w:t>
      </w:r>
      <w:r>
        <w:rPr>
          <w:rFonts w:ascii="Times New Roman" w:hAnsi="Times New Roman" w:cs="Times New Roman"/>
          <w:sz w:val="24"/>
          <w:szCs w:val="24"/>
        </w:rPr>
        <w:t>, the younger son appointed by Rev. Moon as his successor</w:t>
      </w:r>
      <w:r w:rsidR="00D92369">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states: </w:t>
      </w:r>
      <w:r w:rsidR="0046277D" w:rsidRPr="00807069">
        <w:rPr>
          <w:rFonts w:ascii="Times New Roman" w:hAnsi="Times New Roman" w:cs="Times New Roman"/>
          <w:sz w:val="24"/>
          <w:szCs w:val="24"/>
        </w:rPr>
        <w:t>“The Unification Church is a religion in the same way that Buddhism, Confucianism and Islam are religions…”</w:t>
      </w:r>
      <w:r w:rsidR="00DB3662">
        <w:rPr>
          <w:rStyle w:val="FootnoteReference"/>
          <w:rFonts w:ascii="Times New Roman" w:hAnsi="Times New Roman" w:cs="Times New Roman"/>
          <w:sz w:val="24"/>
          <w:szCs w:val="24"/>
        </w:rPr>
        <w:footnoteReference w:id="4"/>
      </w:r>
      <w:r w:rsidRPr="00807069">
        <w:rPr>
          <w:rFonts w:ascii="Times New Roman" w:hAnsi="Times New Roman" w:cs="Times New Roman"/>
          <w:sz w:val="24"/>
          <w:szCs w:val="24"/>
        </w:rPr>
        <w:t xml:space="preserve"> </w:t>
      </w:r>
      <w:r w:rsidR="00A5177A">
        <w:rPr>
          <w:rFonts w:ascii="Times New Roman" w:hAnsi="Times New Roman" w:cs="Times New Roman"/>
          <w:sz w:val="24"/>
          <w:szCs w:val="24"/>
        </w:rPr>
        <w:t xml:space="preserve"> Hyun</w:t>
      </w:r>
      <w:r>
        <w:rPr>
          <w:rFonts w:ascii="Times New Roman" w:hAnsi="Times New Roman" w:cs="Times New Roman"/>
          <w:sz w:val="24"/>
          <w:szCs w:val="24"/>
        </w:rPr>
        <w:t xml:space="preserve"> Jin</w:t>
      </w:r>
      <w:r w:rsidR="00A5177A">
        <w:rPr>
          <w:rFonts w:ascii="Times New Roman" w:hAnsi="Times New Roman" w:cs="Times New Roman"/>
          <w:sz w:val="24"/>
          <w:szCs w:val="24"/>
        </w:rPr>
        <w:t xml:space="preserve"> (Preston)</w:t>
      </w:r>
      <w:r>
        <w:rPr>
          <w:rFonts w:ascii="Times New Roman" w:hAnsi="Times New Roman" w:cs="Times New Roman"/>
          <w:sz w:val="24"/>
          <w:szCs w:val="24"/>
        </w:rPr>
        <w:t>, the eldest surviving son, insists that “</w:t>
      </w:r>
      <w:r w:rsidR="0046277D" w:rsidRPr="00807069">
        <w:rPr>
          <w:rFonts w:ascii="Times New Roman" w:hAnsi="Times New Roman" w:cs="Times New Roman"/>
          <w:sz w:val="24"/>
          <w:szCs w:val="24"/>
        </w:rPr>
        <w:t>Our movement has misrepresented Father’s work by validating the false perception that Parents ar</w:t>
      </w:r>
      <w:r w:rsidR="008A3908">
        <w:rPr>
          <w:rFonts w:ascii="Times New Roman" w:hAnsi="Times New Roman" w:cs="Times New Roman"/>
          <w:sz w:val="24"/>
          <w:szCs w:val="24"/>
        </w:rPr>
        <w:t>e the founder of a new religion”</w:t>
      </w:r>
      <w:r>
        <w:rPr>
          <w:rStyle w:val="FootnoteReference"/>
          <w:rFonts w:ascii="Times New Roman" w:hAnsi="Times New Roman" w:cs="Times New Roman"/>
          <w:sz w:val="24"/>
          <w:szCs w:val="24"/>
        </w:rPr>
        <w:footnoteReference w:id="5"/>
      </w:r>
    </w:p>
    <w:p w:rsidR="00DB3662" w:rsidRPr="00C22757" w:rsidRDefault="00F81DE1" w:rsidP="00F81DE1">
      <w:pPr>
        <w:pStyle w:val="ListParagraph"/>
        <w:numPr>
          <w:ilvl w:val="0"/>
          <w:numId w:val="1"/>
        </w:numPr>
        <w:rPr>
          <w:rFonts w:ascii="Times New Roman" w:hAnsi="Times New Roman" w:cs="Times New Roman"/>
          <w:b/>
          <w:sz w:val="24"/>
          <w:szCs w:val="24"/>
        </w:rPr>
      </w:pPr>
      <w:r w:rsidRPr="00C22757">
        <w:rPr>
          <w:rFonts w:ascii="Times New Roman" w:hAnsi="Times New Roman" w:cs="Times New Roman"/>
          <w:b/>
          <w:sz w:val="24"/>
          <w:szCs w:val="24"/>
        </w:rPr>
        <w:t>Emblematic emblems</w:t>
      </w:r>
    </w:p>
    <w:p w:rsidR="001B522C" w:rsidRDefault="00F81DE1" w:rsidP="00E23A50">
      <w:pPr>
        <w:pStyle w:val="ListParagraph"/>
        <w:ind w:left="0"/>
        <w:rPr>
          <w:rFonts w:ascii="Times New Roman" w:hAnsi="Times New Roman" w:cs="Times New Roman"/>
          <w:sz w:val="24"/>
          <w:szCs w:val="24"/>
        </w:rPr>
      </w:pPr>
      <w:r w:rsidRPr="00F81DE1">
        <w:rPr>
          <w:rFonts w:ascii="Times New Roman" w:hAnsi="Times New Roman" w:cs="Times New Roman"/>
          <w:noProof/>
          <w:sz w:val="24"/>
          <w:szCs w:val="24"/>
        </w:rPr>
        <w:drawing>
          <wp:anchor distT="0" distB="0" distL="114300" distR="114300" simplePos="0" relativeHeight="251661312" behindDoc="1" locked="0" layoutInCell="1" allowOverlap="1" wp14:anchorId="534F6AB3" wp14:editId="28BD3802">
            <wp:simplePos x="0" y="0"/>
            <wp:positionH relativeFrom="column">
              <wp:posOffset>39370</wp:posOffset>
            </wp:positionH>
            <wp:positionV relativeFrom="paragraph">
              <wp:posOffset>43180</wp:posOffset>
            </wp:positionV>
            <wp:extent cx="1548130" cy="1160780"/>
            <wp:effectExtent l="0" t="0" r="0" b="1270"/>
            <wp:wrapTight wrapText="bothSides">
              <wp:wrapPolygon edited="0">
                <wp:start x="0" y="0"/>
                <wp:lineTo x="0" y="21269"/>
                <wp:lineTo x="21263" y="21269"/>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8130" cy="1160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The “</w:t>
      </w:r>
      <w:r w:rsidR="004F5F49">
        <w:rPr>
          <w:rFonts w:ascii="Times New Roman" w:hAnsi="Times New Roman" w:cs="Times New Roman"/>
          <w:sz w:val="24"/>
          <w:szCs w:val="24"/>
        </w:rPr>
        <w:t>religion</w:t>
      </w:r>
      <w:r>
        <w:rPr>
          <w:rFonts w:ascii="Times New Roman" w:hAnsi="Times New Roman" w:cs="Times New Roman"/>
          <w:sz w:val="24"/>
          <w:szCs w:val="24"/>
        </w:rPr>
        <w:t xml:space="preserve"> vs. movement” controversy is further exemplified</w:t>
      </w:r>
      <w:r w:rsidR="00E23A50">
        <w:rPr>
          <w:rFonts w:ascii="Times New Roman" w:hAnsi="Times New Roman" w:cs="Times New Roman"/>
          <w:sz w:val="24"/>
          <w:szCs w:val="24"/>
        </w:rPr>
        <w:t xml:space="preserve"> by the </w:t>
      </w:r>
      <w:r w:rsidR="004F5F49">
        <w:rPr>
          <w:rFonts w:ascii="Times New Roman" w:hAnsi="Times New Roman" w:cs="Times New Roman"/>
          <w:sz w:val="24"/>
          <w:szCs w:val="24"/>
        </w:rPr>
        <w:t xml:space="preserve">organizational titles and </w:t>
      </w:r>
      <w:r w:rsidR="00E23A50">
        <w:rPr>
          <w:rFonts w:ascii="Times New Roman" w:hAnsi="Times New Roman" w:cs="Times New Roman"/>
          <w:sz w:val="24"/>
          <w:szCs w:val="24"/>
        </w:rPr>
        <w:t>emblems that represent</w:t>
      </w:r>
      <w:r>
        <w:rPr>
          <w:rFonts w:ascii="Times New Roman" w:hAnsi="Times New Roman" w:cs="Times New Roman"/>
          <w:sz w:val="24"/>
          <w:szCs w:val="24"/>
        </w:rPr>
        <w:t xml:space="preserve"> each faction.</w:t>
      </w:r>
      <w:r w:rsidR="00D741EB">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Pr>
          <w:rFonts w:ascii="Times New Roman" w:hAnsi="Times New Roman" w:cs="Times New Roman"/>
          <w:sz w:val="24"/>
          <w:szCs w:val="24"/>
        </w:rPr>
        <w:lastRenderedPageBreak/>
        <w:t>The UC has clearly laid to rest its former policy of doing business as the “Family Federation for World Peace” and has decided once again to hoist the “church flag.”</w:t>
      </w:r>
      <w:r w:rsidR="00527607">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r w:rsidR="0080305E">
        <w:rPr>
          <w:rFonts w:ascii="Times New Roman" w:hAnsi="Times New Roman" w:cs="Times New Roman"/>
          <w:sz w:val="24"/>
          <w:szCs w:val="24"/>
        </w:rPr>
        <w:t xml:space="preserve">As Rev. Moon said on </w:t>
      </w:r>
      <w:r w:rsidR="0080305E" w:rsidRPr="00F81DE1">
        <w:rPr>
          <w:rFonts w:ascii="Times New Roman" w:hAnsi="Times New Roman" w:cs="Times New Roman"/>
          <w:sz w:val="24"/>
          <w:szCs w:val="24"/>
        </w:rPr>
        <w:t>June 23, 2009</w:t>
      </w:r>
      <w:r w:rsidR="0080305E">
        <w:rPr>
          <w:rFonts w:ascii="Times New Roman" w:hAnsi="Times New Roman" w:cs="Times New Roman"/>
          <w:sz w:val="24"/>
          <w:szCs w:val="24"/>
        </w:rPr>
        <w:t>,</w:t>
      </w:r>
      <w:r w:rsidR="0080305E" w:rsidRPr="00F81DE1">
        <w:rPr>
          <w:rFonts w:ascii="Times New Roman" w:hAnsi="Times New Roman" w:cs="Times New Roman"/>
          <w:sz w:val="24"/>
          <w:szCs w:val="24"/>
        </w:rPr>
        <w:t xml:space="preserve"> “</w:t>
      </w:r>
      <w:r w:rsidR="0046277D" w:rsidRPr="00F81DE1">
        <w:rPr>
          <w:rFonts w:ascii="Times New Roman" w:hAnsi="Times New Roman" w:cs="Times New Roman"/>
          <w:sz w:val="24"/>
          <w:szCs w:val="24"/>
        </w:rPr>
        <w:t>The roots of the name Unification Church s</w:t>
      </w:r>
      <w:r>
        <w:rPr>
          <w:rFonts w:ascii="Times New Roman" w:hAnsi="Times New Roman" w:cs="Times New Roman"/>
          <w:sz w:val="24"/>
          <w:szCs w:val="24"/>
        </w:rPr>
        <w:t xml:space="preserve">hould be found in its emblem.” </w:t>
      </w:r>
      <w:r w:rsidR="0046277D" w:rsidRPr="00F81DE1">
        <w:rPr>
          <w:rFonts w:ascii="Times New Roman" w:hAnsi="Times New Roman" w:cs="Times New Roman"/>
          <w:sz w:val="24"/>
          <w:szCs w:val="24"/>
        </w:rPr>
        <w:t xml:space="preserve"> </w:t>
      </w:r>
      <w:r w:rsidR="00302E70">
        <w:rPr>
          <w:rFonts w:ascii="Times New Roman" w:hAnsi="Times New Roman" w:cs="Times New Roman"/>
          <w:sz w:val="24"/>
          <w:szCs w:val="24"/>
        </w:rPr>
        <w:t>The next</w:t>
      </w:r>
      <w:r>
        <w:rPr>
          <w:rFonts w:ascii="Times New Roman" w:hAnsi="Times New Roman" w:cs="Times New Roman"/>
          <w:sz w:val="24"/>
          <w:szCs w:val="24"/>
        </w:rPr>
        <w:t xml:space="preserve"> month</w:t>
      </w:r>
      <w:r w:rsidR="00E23A50">
        <w:rPr>
          <w:rFonts w:ascii="Times New Roman" w:hAnsi="Times New Roman" w:cs="Times New Roman"/>
          <w:sz w:val="24"/>
          <w:szCs w:val="24"/>
        </w:rPr>
        <w:t xml:space="preserve"> a</w:t>
      </w:r>
      <w:r>
        <w:rPr>
          <w:rFonts w:ascii="Times New Roman" w:hAnsi="Times New Roman" w:cs="Times New Roman"/>
          <w:sz w:val="24"/>
          <w:szCs w:val="24"/>
        </w:rPr>
        <w:t xml:space="preserve"> memo from </w:t>
      </w:r>
      <w:proofErr w:type="spellStart"/>
      <w:r>
        <w:rPr>
          <w:rFonts w:ascii="Times New Roman" w:hAnsi="Times New Roman" w:cs="Times New Roman"/>
          <w:sz w:val="24"/>
          <w:szCs w:val="24"/>
        </w:rPr>
        <w:t>Hyung</w:t>
      </w:r>
      <w:proofErr w:type="spellEnd"/>
      <w:r>
        <w:rPr>
          <w:rFonts w:ascii="Times New Roman" w:hAnsi="Times New Roman" w:cs="Times New Roman"/>
          <w:sz w:val="24"/>
          <w:szCs w:val="24"/>
        </w:rPr>
        <w:t xml:space="preserve"> Jin (Sean) in his capacity as In</w:t>
      </w:r>
      <w:r w:rsidR="00E23A50">
        <w:rPr>
          <w:rFonts w:ascii="Times New Roman" w:hAnsi="Times New Roman" w:cs="Times New Roman"/>
          <w:sz w:val="24"/>
          <w:szCs w:val="24"/>
        </w:rPr>
        <w:t>t</w:t>
      </w:r>
      <w:r>
        <w:rPr>
          <w:rFonts w:ascii="Times New Roman" w:hAnsi="Times New Roman" w:cs="Times New Roman"/>
          <w:sz w:val="24"/>
          <w:szCs w:val="24"/>
        </w:rPr>
        <w:t xml:space="preserve">ernational President of the UC, </w:t>
      </w:r>
      <w:r w:rsidR="00302E70">
        <w:rPr>
          <w:rFonts w:ascii="Times New Roman" w:hAnsi="Times New Roman" w:cs="Times New Roman"/>
          <w:sz w:val="24"/>
          <w:szCs w:val="24"/>
        </w:rPr>
        <w:t>stated</w:t>
      </w:r>
      <w:r>
        <w:rPr>
          <w:rFonts w:ascii="Times New Roman" w:hAnsi="Times New Roman" w:cs="Times New Roman"/>
          <w:sz w:val="24"/>
          <w:szCs w:val="24"/>
        </w:rPr>
        <w:t>: “</w:t>
      </w:r>
      <w:r w:rsidRPr="00F81DE1">
        <w:rPr>
          <w:rFonts w:ascii="Times New Roman" w:hAnsi="Times New Roman" w:cs="Times New Roman"/>
          <w:sz w:val="24"/>
          <w:szCs w:val="24"/>
        </w:rPr>
        <w:t>The Unification Church emblem will be used broadly in all our witnessing, public relations, service activities, church activities, and on our web sites.</w:t>
      </w:r>
      <w:r>
        <w:rPr>
          <w:rFonts w:ascii="Times New Roman" w:hAnsi="Times New Roman" w:cs="Times New Roman"/>
          <w:sz w:val="24"/>
          <w:szCs w:val="24"/>
        </w:rPr>
        <w:t>”</w:t>
      </w:r>
      <w:r w:rsidR="000E34C5">
        <w:rPr>
          <w:rStyle w:val="FootnoteReference"/>
          <w:rFonts w:ascii="Times New Roman" w:hAnsi="Times New Roman" w:cs="Times New Roman"/>
          <w:sz w:val="24"/>
          <w:szCs w:val="24"/>
        </w:rPr>
        <w:footnoteReference w:id="8"/>
      </w:r>
      <w:r w:rsidR="00182DFA">
        <w:rPr>
          <w:rFonts w:ascii="Times New Roman" w:hAnsi="Times New Roman" w:cs="Times New Roman"/>
          <w:sz w:val="24"/>
          <w:szCs w:val="24"/>
        </w:rPr>
        <w:t xml:space="preserve">  The flagship project </w:t>
      </w:r>
      <w:r w:rsidR="00DB1B4B">
        <w:rPr>
          <w:rFonts w:ascii="Times New Roman" w:hAnsi="Times New Roman" w:cs="Times New Roman"/>
          <w:sz w:val="24"/>
          <w:szCs w:val="24"/>
        </w:rPr>
        <w:t xml:space="preserve">of </w:t>
      </w:r>
      <w:r w:rsidR="00BB40BC">
        <w:rPr>
          <w:rFonts w:ascii="Times New Roman" w:hAnsi="Times New Roman" w:cs="Times New Roman"/>
          <w:sz w:val="24"/>
          <w:szCs w:val="24"/>
        </w:rPr>
        <w:t>Hyun Jin (Preston)</w:t>
      </w:r>
      <w:r w:rsidR="00182DFA">
        <w:rPr>
          <w:rFonts w:ascii="Times New Roman" w:hAnsi="Times New Roman" w:cs="Times New Roman"/>
          <w:sz w:val="24"/>
          <w:szCs w:val="24"/>
        </w:rPr>
        <w:t>, the Global Peace Festival Foundation, on the othe</w:t>
      </w:r>
      <w:r w:rsidR="008A3908">
        <w:rPr>
          <w:rFonts w:ascii="Times New Roman" w:hAnsi="Times New Roman" w:cs="Times New Roman"/>
          <w:sz w:val="24"/>
          <w:szCs w:val="24"/>
        </w:rPr>
        <w:t>r hand</w:t>
      </w:r>
      <w:r w:rsidR="00182DFA">
        <w:rPr>
          <w:rFonts w:ascii="Times New Roman" w:hAnsi="Times New Roman" w:cs="Times New Roman"/>
          <w:sz w:val="24"/>
          <w:szCs w:val="24"/>
        </w:rPr>
        <w:t xml:space="preserve">, </w:t>
      </w:r>
      <w:r w:rsidR="00E23A50">
        <w:rPr>
          <w:rFonts w:ascii="Times New Roman" w:hAnsi="Times New Roman" w:cs="Times New Roman"/>
          <w:sz w:val="24"/>
          <w:szCs w:val="24"/>
        </w:rPr>
        <w:t>provides a completely non-sectarian vision statement:</w:t>
      </w:r>
      <w:r w:rsidR="00182DFA">
        <w:rPr>
          <w:rFonts w:ascii="Times New Roman" w:hAnsi="Times New Roman" w:cs="Times New Roman"/>
          <w:sz w:val="24"/>
          <w:szCs w:val="24"/>
        </w:rPr>
        <w:t xml:space="preserve"> “</w:t>
      </w:r>
      <w:r w:rsidR="0046277D" w:rsidRPr="00182DFA">
        <w:rPr>
          <w:rFonts w:ascii="Times New Roman" w:hAnsi="Times New Roman" w:cs="Times New Roman"/>
          <w:sz w:val="24"/>
          <w:szCs w:val="24"/>
        </w:rPr>
        <w:t xml:space="preserve">The Global Peace Festival Foundation celebrates and promotes the vision of One Family </w:t>
      </w:r>
      <w:proofErr w:type="gramStart"/>
      <w:r w:rsidR="0046277D" w:rsidRPr="00182DFA">
        <w:rPr>
          <w:rFonts w:ascii="Times New Roman" w:hAnsi="Times New Roman" w:cs="Times New Roman"/>
          <w:sz w:val="24"/>
          <w:szCs w:val="24"/>
        </w:rPr>
        <w:t>Under</w:t>
      </w:r>
      <w:proofErr w:type="gramEnd"/>
      <w:r w:rsidR="0046277D" w:rsidRPr="00182DFA">
        <w:rPr>
          <w:rFonts w:ascii="Times New Roman" w:hAnsi="Times New Roman" w:cs="Times New Roman"/>
          <w:sz w:val="24"/>
          <w:szCs w:val="24"/>
        </w:rPr>
        <w:t xml:space="preserve"> God through building interfaith partnerships, vibrant families, and a culture of service and peace.</w:t>
      </w:r>
      <w:r w:rsidR="00E23A50">
        <w:rPr>
          <w:rFonts w:ascii="Times New Roman" w:hAnsi="Times New Roman" w:cs="Times New Roman"/>
          <w:sz w:val="24"/>
          <w:szCs w:val="24"/>
        </w:rPr>
        <w:t>”</w:t>
      </w:r>
      <w:r w:rsidR="00BB40BC">
        <w:rPr>
          <w:rStyle w:val="FootnoteReference"/>
          <w:rFonts w:ascii="Times New Roman" w:hAnsi="Times New Roman" w:cs="Times New Roman"/>
          <w:sz w:val="24"/>
          <w:szCs w:val="24"/>
        </w:rPr>
        <w:footnoteReference w:id="9"/>
      </w:r>
      <w:r w:rsidR="00E23A50">
        <w:rPr>
          <w:rFonts w:ascii="Times New Roman" w:hAnsi="Times New Roman" w:cs="Times New Roman"/>
          <w:sz w:val="24"/>
          <w:szCs w:val="24"/>
        </w:rPr>
        <w:t xml:space="preserve"> </w:t>
      </w:r>
      <w:r w:rsidR="00DB1B4B">
        <w:rPr>
          <w:rFonts w:ascii="Times New Roman" w:hAnsi="Times New Roman" w:cs="Times New Roman"/>
          <w:sz w:val="24"/>
          <w:szCs w:val="24"/>
        </w:rPr>
        <w:t xml:space="preserve">Meanwhile, the </w:t>
      </w:r>
      <w:r w:rsidR="00647AB2">
        <w:rPr>
          <w:rFonts w:ascii="Times New Roman" w:hAnsi="Times New Roman" w:cs="Times New Roman"/>
          <w:sz w:val="24"/>
          <w:szCs w:val="24"/>
        </w:rPr>
        <w:t>GPFF’s</w:t>
      </w:r>
      <w:r w:rsidR="00E23A50">
        <w:rPr>
          <w:rFonts w:ascii="Times New Roman" w:hAnsi="Times New Roman" w:cs="Times New Roman"/>
          <w:sz w:val="24"/>
          <w:szCs w:val="24"/>
        </w:rPr>
        <w:t xml:space="preserve"> primary funding source, formerly known as Unification Church International, now calls itself simply “UCI.”</w:t>
      </w:r>
      <w:r w:rsidR="008A3908">
        <w:rPr>
          <w:rFonts w:ascii="Times New Roman" w:hAnsi="Times New Roman" w:cs="Times New Roman"/>
          <w:sz w:val="24"/>
          <w:szCs w:val="24"/>
        </w:rPr>
        <w:t xml:space="preserve"> This corporation also </w:t>
      </w:r>
      <w:r w:rsidR="00647AB2">
        <w:rPr>
          <w:rFonts w:ascii="Times New Roman" w:hAnsi="Times New Roman" w:cs="Times New Roman"/>
          <w:sz w:val="24"/>
          <w:szCs w:val="24"/>
        </w:rPr>
        <w:t>removed from its statement of purposes all</w:t>
      </w:r>
      <w:r w:rsidR="008A3908">
        <w:rPr>
          <w:rFonts w:ascii="Times New Roman" w:hAnsi="Times New Roman" w:cs="Times New Roman"/>
          <w:sz w:val="24"/>
          <w:szCs w:val="24"/>
        </w:rPr>
        <w:t xml:space="preserve"> references to teaching </w:t>
      </w:r>
      <w:r w:rsidR="00527607">
        <w:rPr>
          <w:rFonts w:ascii="Times New Roman" w:hAnsi="Times New Roman" w:cs="Times New Roman"/>
          <w:sz w:val="24"/>
          <w:szCs w:val="24"/>
        </w:rPr>
        <w:t xml:space="preserve">the </w:t>
      </w:r>
      <w:r w:rsidR="008A3908">
        <w:rPr>
          <w:rFonts w:ascii="Times New Roman" w:hAnsi="Times New Roman" w:cs="Times New Roman"/>
          <w:sz w:val="24"/>
          <w:szCs w:val="24"/>
        </w:rPr>
        <w:t>Divine Principle and supporting the Unification Church</w:t>
      </w:r>
      <w:r w:rsidR="00647AB2">
        <w:rPr>
          <w:rFonts w:ascii="Times New Roman" w:hAnsi="Times New Roman" w:cs="Times New Roman"/>
          <w:sz w:val="24"/>
          <w:szCs w:val="24"/>
        </w:rPr>
        <w:t>.</w:t>
      </w:r>
      <w:r w:rsidR="00647AB2">
        <w:rPr>
          <w:rStyle w:val="FootnoteReference"/>
          <w:rFonts w:ascii="Times New Roman" w:hAnsi="Times New Roman" w:cs="Times New Roman"/>
          <w:sz w:val="24"/>
          <w:szCs w:val="24"/>
        </w:rPr>
        <w:footnoteReference w:id="10"/>
      </w:r>
    </w:p>
    <w:p w:rsidR="00E23A50" w:rsidRDefault="00E23A50" w:rsidP="00E23A50">
      <w:pPr>
        <w:pStyle w:val="ListParagraph"/>
        <w:ind w:left="0"/>
        <w:rPr>
          <w:rFonts w:ascii="Times New Roman" w:hAnsi="Times New Roman" w:cs="Times New Roman"/>
          <w:sz w:val="24"/>
          <w:szCs w:val="24"/>
        </w:rPr>
      </w:pPr>
    </w:p>
    <w:p w:rsidR="00E23A50" w:rsidRPr="00C22757" w:rsidRDefault="00E23A50" w:rsidP="00E23A50">
      <w:pPr>
        <w:pStyle w:val="ListParagraph"/>
        <w:numPr>
          <w:ilvl w:val="0"/>
          <w:numId w:val="1"/>
        </w:numPr>
        <w:rPr>
          <w:rFonts w:ascii="Times New Roman" w:hAnsi="Times New Roman" w:cs="Times New Roman"/>
          <w:b/>
          <w:sz w:val="24"/>
          <w:szCs w:val="24"/>
        </w:rPr>
      </w:pPr>
      <w:r w:rsidRPr="00C22757">
        <w:rPr>
          <w:rFonts w:ascii="Times New Roman" w:hAnsi="Times New Roman" w:cs="Times New Roman"/>
          <w:b/>
          <w:sz w:val="24"/>
          <w:szCs w:val="24"/>
        </w:rPr>
        <w:t>Mission</w:t>
      </w:r>
      <w:r w:rsidR="00647AB2" w:rsidRPr="00C22757">
        <w:rPr>
          <w:rFonts w:ascii="Times New Roman" w:hAnsi="Times New Roman" w:cs="Times New Roman"/>
          <w:b/>
          <w:noProof/>
          <w:sz w:val="24"/>
          <w:szCs w:val="24"/>
        </w:rPr>
        <w:t xml:space="preserve"> </w:t>
      </w:r>
    </w:p>
    <w:p w:rsidR="00E23A50" w:rsidRDefault="00DB1B4B" w:rsidP="00E23A50">
      <w:pPr>
        <w:rPr>
          <w:rFonts w:ascii="Times New Roman" w:hAnsi="Times New Roman" w:cs="Times New Roman"/>
          <w:sz w:val="24"/>
          <w:szCs w:val="24"/>
        </w:rPr>
      </w:pPr>
      <w:r w:rsidRPr="00E23A50">
        <w:rPr>
          <w:rFonts w:ascii="Times New Roman" w:hAnsi="Times New Roman" w:cs="Times New Roman"/>
          <w:noProof/>
          <w:sz w:val="24"/>
          <w:szCs w:val="24"/>
        </w:rPr>
        <w:drawing>
          <wp:anchor distT="0" distB="0" distL="114300" distR="114300" simplePos="0" relativeHeight="251674624" behindDoc="1" locked="0" layoutInCell="1" allowOverlap="1" wp14:anchorId="6D0E374C" wp14:editId="556C40D7">
            <wp:simplePos x="0" y="0"/>
            <wp:positionH relativeFrom="column">
              <wp:posOffset>-57150</wp:posOffset>
            </wp:positionH>
            <wp:positionV relativeFrom="paragraph">
              <wp:posOffset>713105</wp:posOffset>
            </wp:positionV>
            <wp:extent cx="1895475" cy="1421130"/>
            <wp:effectExtent l="0" t="0" r="9525" b="7620"/>
            <wp:wrapTight wrapText="bothSides">
              <wp:wrapPolygon edited="0">
                <wp:start x="0" y="0"/>
                <wp:lineTo x="0" y="21426"/>
                <wp:lineTo x="21491" y="21426"/>
                <wp:lineTo x="2149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475" cy="1421130"/>
                    </a:xfrm>
                    <a:prstGeom prst="rect">
                      <a:avLst/>
                    </a:prstGeom>
                  </pic:spPr>
                </pic:pic>
              </a:graphicData>
            </a:graphic>
            <wp14:sizeRelH relativeFrom="page">
              <wp14:pctWidth>0</wp14:pctWidth>
            </wp14:sizeRelH>
            <wp14:sizeRelV relativeFrom="page">
              <wp14:pctHeight>0</wp14:pctHeight>
            </wp14:sizeRelV>
          </wp:anchor>
        </w:drawing>
      </w:r>
      <w:r w:rsidR="00E23A50" w:rsidRPr="00E23A50">
        <w:rPr>
          <w:rFonts w:ascii="Times New Roman" w:hAnsi="Times New Roman" w:cs="Times New Roman"/>
          <w:sz w:val="24"/>
          <w:szCs w:val="24"/>
        </w:rPr>
        <w:t xml:space="preserve">Missiology is the area of practical theology that investigates </w:t>
      </w:r>
      <w:r w:rsidR="00621B96">
        <w:rPr>
          <w:rFonts w:ascii="Times New Roman" w:hAnsi="Times New Roman" w:cs="Times New Roman"/>
          <w:sz w:val="24"/>
          <w:szCs w:val="24"/>
        </w:rPr>
        <w:t>a church’s</w:t>
      </w:r>
      <w:r w:rsidR="00E23A50" w:rsidRPr="00E23A50">
        <w:rPr>
          <w:rFonts w:ascii="Times New Roman" w:hAnsi="Times New Roman" w:cs="Times New Roman"/>
          <w:sz w:val="24"/>
          <w:szCs w:val="24"/>
        </w:rPr>
        <w:t xml:space="preserve"> mand</w:t>
      </w:r>
      <w:r w:rsidR="00E23A50">
        <w:rPr>
          <w:rFonts w:ascii="Times New Roman" w:hAnsi="Times New Roman" w:cs="Times New Roman"/>
          <w:sz w:val="24"/>
          <w:szCs w:val="24"/>
        </w:rPr>
        <w:t>ate, message, and mission</w:t>
      </w:r>
      <w:r w:rsidR="00E23A50" w:rsidRPr="00E23A50">
        <w:rPr>
          <w:rFonts w:ascii="Times New Roman" w:hAnsi="Times New Roman" w:cs="Times New Roman"/>
          <w:sz w:val="24"/>
          <w:szCs w:val="24"/>
        </w:rPr>
        <w:t>, especially the nature of missionary work</w:t>
      </w:r>
      <w:r>
        <w:rPr>
          <w:rFonts w:ascii="Times New Roman" w:hAnsi="Times New Roman" w:cs="Times New Roman"/>
          <w:sz w:val="24"/>
          <w:szCs w:val="24"/>
        </w:rPr>
        <w:t>. Here, b</w:t>
      </w:r>
      <w:r w:rsidR="00E23A50">
        <w:rPr>
          <w:rFonts w:ascii="Times New Roman" w:hAnsi="Times New Roman" w:cs="Times New Roman"/>
          <w:sz w:val="24"/>
          <w:szCs w:val="24"/>
        </w:rPr>
        <w:t>oth sides of the schism affirm a commitment to work for God-centered families.</w:t>
      </w:r>
      <w:r w:rsidR="00981027">
        <w:rPr>
          <w:rFonts w:ascii="Times New Roman" w:hAnsi="Times New Roman" w:cs="Times New Roman"/>
          <w:sz w:val="24"/>
          <w:szCs w:val="24"/>
        </w:rPr>
        <w:t xml:space="preserve"> However, the UC defines this more specific</w:t>
      </w:r>
      <w:r>
        <w:rPr>
          <w:rFonts w:ascii="Times New Roman" w:hAnsi="Times New Roman" w:cs="Times New Roman"/>
          <w:sz w:val="24"/>
          <w:szCs w:val="24"/>
        </w:rPr>
        <w:t xml:space="preserve">ally in terms of </w:t>
      </w:r>
      <w:r w:rsidR="00981027">
        <w:rPr>
          <w:rFonts w:ascii="Times New Roman" w:hAnsi="Times New Roman" w:cs="Times New Roman"/>
          <w:sz w:val="24"/>
          <w:szCs w:val="24"/>
        </w:rPr>
        <w:t>witnessing to Rev. and Mrs. Moon as the True Parents, teachi</w:t>
      </w:r>
      <w:r w:rsidR="00621B96">
        <w:rPr>
          <w:rFonts w:ascii="Times New Roman" w:hAnsi="Times New Roman" w:cs="Times New Roman"/>
          <w:sz w:val="24"/>
          <w:szCs w:val="24"/>
        </w:rPr>
        <w:t>ng Divine Principle</w:t>
      </w:r>
      <w:r w:rsidR="00981027">
        <w:rPr>
          <w:rFonts w:ascii="Times New Roman" w:hAnsi="Times New Roman" w:cs="Times New Roman"/>
          <w:sz w:val="24"/>
          <w:szCs w:val="24"/>
        </w:rPr>
        <w:t xml:space="preserve">, and bringing people to the church’s sacrament of the Blessing. The GPFF and UCI define their mission more broadly. </w:t>
      </w:r>
      <w:r w:rsidR="00621B96">
        <w:rPr>
          <w:rFonts w:ascii="Times New Roman" w:hAnsi="Times New Roman" w:cs="Times New Roman"/>
          <w:sz w:val="24"/>
          <w:szCs w:val="24"/>
        </w:rPr>
        <w:t>GPFF</w:t>
      </w:r>
      <w:r w:rsidR="0015115C">
        <w:rPr>
          <w:rFonts w:ascii="Times New Roman" w:hAnsi="Times New Roman" w:cs="Times New Roman"/>
          <w:sz w:val="24"/>
          <w:szCs w:val="24"/>
        </w:rPr>
        <w:t>’s</w:t>
      </w:r>
      <w:r w:rsidR="00981027">
        <w:rPr>
          <w:rFonts w:ascii="Times New Roman" w:hAnsi="Times New Roman" w:cs="Times New Roman"/>
          <w:sz w:val="24"/>
          <w:szCs w:val="24"/>
        </w:rPr>
        <w:t xml:space="preserve"> public literature does not refer to the Moons as True Parents but </w:t>
      </w:r>
      <w:r w:rsidR="00797018">
        <w:rPr>
          <w:rFonts w:ascii="Times New Roman" w:hAnsi="Times New Roman" w:cs="Times New Roman"/>
          <w:sz w:val="24"/>
          <w:szCs w:val="24"/>
        </w:rPr>
        <w:t>speaks</w:t>
      </w:r>
      <w:r w:rsidR="00981027">
        <w:rPr>
          <w:rFonts w:ascii="Times New Roman" w:hAnsi="Times New Roman" w:cs="Times New Roman"/>
          <w:sz w:val="24"/>
          <w:szCs w:val="24"/>
        </w:rPr>
        <w:t xml:space="preserve"> more generally to the need for strong families and communities to establish the ideal of One Family </w:t>
      </w:r>
      <w:proofErr w:type="gramStart"/>
      <w:r w:rsidR="00981027">
        <w:rPr>
          <w:rFonts w:ascii="Times New Roman" w:hAnsi="Times New Roman" w:cs="Times New Roman"/>
          <w:sz w:val="24"/>
          <w:szCs w:val="24"/>
        </w:rPr>
        <w:t>Under</w:t>
      </w:r>
      <w:proofErr w:type="gramEnd"/>
      <w:r w:rsidR="00981027">
        <w:rPr>
          <w:rFonts w:ascii="Times New Roman" w:hAnsi="Times New Roman" w:cs="Times New Roman"/>
          <w:sz w:val="24"/>
          <w:szCs w:val="24"/>
        </w:rPr>
        <w:t xml:space="preserve"> God. It is also fair to say that the GPFF places service and educational projects more toward the center of its mission, while the UC places </w:t>
      </w:r>
      <w:r w:rsidR="007B1592">
        <w:rPr>
          <w:rFonts w:ascii="Times New Roman" w:hAnsi="Times New Roman" w:cs="Times New Roman"/>
          <w:sz w:val="24"/>
          <w:szCs w:val="24"/>
        </w:rPr>
        <w:t>them</w:t>
      </w:r>
      <w:r w:rsidR="006F6070">
        <w:rPr>
          <w:rFonts w:ascii="Times New Roman" w:hAnsi="Times New Roman" w:cs="Times New Roman"/>
          <w:sz w:val="24"/>
          <w:szCs w:val="24"/>
        </w:rPr>
        <w:t xml:space="preserve"> </w:t>
      </w:r>
      <w:r w:rsidR="00302E70">
        <w:rPr>
          <w:rFonts w:ascii="Times New Roman" w:hAnsi="Times New Roman" w:cs="Times New Roman"/>
          <w:sz w:val="24"/>
          <w:szCs w:val="24"/>
        </w:rPr>
        <w:t>in a more secondary position</w:t>
      </w:r>
      <w:r w:rsidR="00981027">
        <w:rPr>
          <w:rFonts w:ascii="Times New Roman" w:hAnsi="Times New Roman" w:cs="Times New Roman"/>
          <w:sz w:val="24"/>
          <w:szCs w:val="24"/>
        </w:rPr>
        <w:t>. At the same time, due to its longer institutional history and greater financial resources, the UC side has created a more substantial network of supporting organization</w:t>
      </w:r>
      <w:r w:rsidR="00797018">
        <w:rPr>
          <w:rFonts w:ascii="Times New Roman" w:hAnsi="Times New Roman" w:cs="Times New Roman"/>
          <w:sz w:val="24"/>
          <w:szCs w:val="24"/>
        </w:rPr>
        <w:t>s</w:t>
      </w:r>
      <w:r w:rsidR="00981027">
        <w:rPr>
          <w:rFonts w:ascii="Times New Roman" w:hAnsi="Times New Roman" w:cs="Times New Roman"/>
          <w:sz w:val="24"/>
          <w:szCs w:val="24"/>
        </w:rPr>
        <w:t>, charities and educational institutions.</w:t>
      </w:r>
    </w:p>
    <w:p w:rsidR="00981027" w:rsidRPr="00647AB2" w:rsidRDefault="000C34E6" w:rsidP="00647AB2">
      <w:pPr>
        <w:pStyle w:val="ListParagraph"/>
        <w:numPr>
          <w:ilvl w:val="0"/>
          <w:numId w:val="1"/>
        </w:numPr>
        <w:rPr>
          <w:rFonts w:ascii="Times New Roman" w:hAnsi="Times New Roman" w:cs="Times New Roman"/>
          <w:b/>
          <w:sz w:val="24"/>
          <w:szCs w:val="24"/>
        </w:rPr>
      </w:pPr>
      <w:r w:rsidRPr="00981027">
        <w:rPr>
          <w:rFonts w:ascii="Times New Roman" w:hAnsi="Times New Roman" w:cs="Times New Roman"/>
          <w:noProof/>
          <w:sz w:val="24"/>
          <w:szCs w:val="24"/>
        </w:rPr>
        <w:drawing>
          <wp:anchor distT="0" distB="0" distL="114300" distR="114300" simplePos="0" relativeHeight="251663360" behindDoc="1" locked="0" layoutInCell="1" allowOverlap="1" wp14:anchorId="2EAD1089" wp14:editId="40602E3D">
            <wp:simplePos x="0" y="0"/>
            <wp:positionH relativeFrom="column">
              <wp:posOffset>-12700</wp:posOffset>
            </wp:positionH>
            <wp:positionV relativeFrom="paragraph">
              <wp:posOffset>269240</wp:posOffset>
            </wp:positionV>
            <wp:extent cx="1625600" cy="1218565"/>
            <wp:effectExtent l="0" t="0" r="0" b="635"/>
            <wp:wrapTight wrapText="bothSides">
              <wp:wrapPolygon edited="0">
                <wp:start x="0" y="0"/>
                <wp:lineTo x="0" y="21274"/>
                <wp:lineTo x="21263" y="21274"/>
                <wp:lineTo x="212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600" cy="1218565"/>
                    </a:xfrm>
                    <a:prstGeom prst="rect">
                      <a:avLst/>
                    </a:prstGeom>
                  </pic:spPr>
                </pic:pic>
              </a:graphicData>
            </a:graphic>
            <wp14:sizeRelH relativeFrom="page">
              <wp14:pctWidth>0</wp14:pctWidth>
            </wp14:sizeRelH>
            <wp14:sizeRelV relativeFrom="page">
              <wp14:pctHeight>0</wp14:pctHeight>
            </wp14:sizeRelV>
          </wp:anchor>
        </w:drawing>
      </w:r>
      <w:r w:rsidR="00981027" w:rsidRPr="00647AB2">
        <w:rPr>
          <w:rFonts w:ascii="Times New Roman" w:hAnsi="Times New Roman" w:cs="Times New Roman"/>
          <w:b/>
          <w:sz w:val="24"/>
          <w:szCs w:val="24"/>
        </w:rPr>
        <w:t>Structure</w:t>
      </w:r>
    </w:p>
    <w:p w:rsidR="00981027" w:rsidRDefault="00981027" w:rsidP="00E23A50">
      <w:pPr>
        <w:rPr>
          <w:rFonts w:ascii="Times New Roman" w:hAnsi="Times New Roman" w:cs="Times New Roman"/>
          <w:sz w:val="24"/>
          <w:szCs w:val="24"/>
        </w:rPr>
      </w:pPr>
      <w:r>
        <w:rPr>
          <w:rFonts w:ascii="Times New Roman" w:hAnsi="Times New Roman" w:cs="Times New Roman"/>
          <w:sz w:val="24"/>
          <w:szCs w:val="24"/>
        </w:rPr>
        <w:lastRenderedPageBreak/>
        <w:t xml:space="preserve">Structurally, both sides appeal </w:t>
      </w:r>
      <w:r w:rsidR="0015115C">
        <w:rPr>
          <w:rFonts w:ascii="Times New Roman" w:hAnsi="Times New Roman" w:cs="Times New Roman"/>
          <w:sz w:val="24"/>
          <w:szCs w:val="24"/>
        </w:rPr>
        <w:t xml:space="preserve">internally </w:t>
      </w:r>
      <w:r>
        <w:rPr>
          <w:rFonts w:ascii="Times New Roman" w:hAnsi="Times New Roman" w:cs="Times New Roman"/>
          <w:sz w:val="24"/>
          <w:szCs w:val="24"/>
        </w:rPr>
        <w:t>to the authority of Rev. Moon. While Rev. Moon was still living, the Church side had a clear advantage in this regard, as Rev. Moon himself supported the Church.</w:t>
      </w:r>
      <w:r w:rsidR="00797018">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This </w:t>
      </w:r>
      <w:r w:rsidR="0015115C">
        <w:rPr>
          <w:rFonts w:ascii="Times New Roman" w:hAnsi="Times New Roman" w:cs="Times New Roman"/>
          <w:sz w:val="24"/>
          <w:szCs w:val="24"/>
        </w:rPr>
        <w:t>caused</w:t>
      </w:r>
      <w:r w:rsidR="00647AB2">
        <w:rPr>
          <w:rFonts w:ascii="Times New Roman" w:hAnsi="Times New Roman" w:cs="Times New Roman"/>
          <w:sz w:val="24"/>
          <w:szCs w:val="24"/>
        </w:rPr>
        <w:t xml:space="preserve"> the GPFF </w:t>
      </w:r>
      <w:r>
        <w:rPr>
          <w:rFonts w:ascii="Times New Roman" w:hAnsi="Times New Roman" w:cs="Times New Roman"/>
          <w:sz w:val="24"/>
          <w:szCs w:val="24"/>
        </w:rPr>
        <w:t>side to claim that Rev. Moon was being manipulated or misled by his “</w:t>
      </w:r>
      <w:r w:rsidR="00A42FAD">
        <w:rPr>
          <w:rFonts w:ascii="Times New Roman" w:hAnsi="Times New Roman" w:cs="Times New Roman"/>
          <w:sz w:val="24"/>
          <w:szCs w:val="24"/>
        </w:rPr>
        <w:t>handlers,</w:t>
      </w:r>
      <w:r>
        <w:rPr>
          <w:rFonts w:ascii="Times New Roman" w:hAnsi="Times New Roman" w:cs="Times New Roman"/>
          <w:sz w:val="24"/>
          <w:szCs w:val="24"/>
        </w:rPr>
        <w:t xml:space="preserve">” </w:t>
      </w:r>
      <w:r w:rsidR="00A42FAD">
        <w:rPr>
          <w:rFonts w:ascii="Times New Roman" w:hAnsi="Times New Roman" w:cs="Times New Roman"/>
          <w:sz w:val="24"/>
          <w:szCs w:val="24"/>
        </w:rPr>
        <w:t xml:space="preserve">especially including his son </w:t>
      </w:r>
      <w:r w:rsidR="00647AB2">
        <w:rPr>
          <w:rFonts w:ascii="Times New Roman" w:hAnsi="Times New Roman" w:cs="Times New Roman"/>
          <w:sz w:val="24"/>
          <w:szCs w:val="24"/>
        </w:rPr>
        <w:t xml:space="preserve">Kook Jin and by implication Mrs. Moon and </w:t>
      </w:r>
      <w:proofErr w:type="spellStart"/>
      <w:r w:rsidR="00647AB2">
        <w:rPr>
          <w:rFonts w:ascii="Times New Roman" w:hAnsi="Times New Roman" w:cs="Times New Roman"/>
          <w:sz w:val="24"/>
          <w:szCs w:val="24"/>
        </w:rPr>
        <w:t>Hyung</w:t>
      </w:r>
      <w:proofErr w:type="spellEnd"/>
      <w:r w:rsidR="00647AB2">
        <w:rPr>
          <w:rFonts w:ascii="Times New Roman" w:hAnsi="Times New Roman" w:cs="Times New Roman"/>
          <w:sz w:val="24"/>
          <w:szCs w:val="24"/>
        </w:rPr>
        <w:t xml:space="preserve"> Jin (Sean)</w:t>
      </w:r>
      <w:r w:rsidR="00A42FAD">
        <w:rPr>
          <w:rFonts w:ascii="Times New Roman" w:hAnsi="Times New Roman" w:cs="Times New Roman"/>
          <w:sz w:val="24"/>
          <w:szCs w:val="24"/>
        </w:rPr>
        <w:t>.</w:t>
      </w:r>
    </w:p>
    <w:p w:rsidR="00A42FAD" w:rsidRDefault="00A42FAD" w:rsidP="00E23A50">
      <w:pPr>
        <w:rPr>
          <w:rFonts w:ascii="Times New Roman" w:hAnsi="Times New Roman" w:cs="Times New Roman"/>
          <w:sz w:val="24"/>
          <w:szCs w:val="24"/>
        </w:rPr>
      </w:pPr>
      <w:r>
        <w:rPr>
          <w:rFonts w:ascii="Times New Roman" w:hAnsi="Times New Roman" w:cs="Times New Roman"/>
          <w:sz w:val="24"/>
          <w:szCs w:val="24"/>
        </w:rPr>
        <w:t xml:space="preserve">Today the Church side sees Mrs. Moon as the supreme authority, advised </w:t>
      </w:r>
      <w:r w:rsidR="00797018">
        <w:rPr>
          <w:rFonts w:ascii="Times New Roman" w:hAnsi="Times New Roman" w:cs="Times New Roman"/>
          <w:sz w:val="24"/>
          <w:szCs w:val="24"/>
        </w:rPr>
        <w:t>by her husband from the spiritual world.</w:t>
      </w:r>
      <w:r>
        <w:rPr>
          <w:rFonts w:ascii="Times New Roman" w:hAnsi="Times New Roman" w:cs="Times New Roman"/>
          <w:sz w:val="24"/>
          <w:szCs w:val="24"/>
        </w:rPr>
        <w:t xml:space="preserve"> </w:t>
      </w:r>
      <w:proofErr w:type="spellStart"/>
      <w:r>
        <w:rPr>
          <w:rFonts w:ascii="Times New Roman" w:hAnsi="Times New Roman" w:cs="Times New Roman"/>
          <w:sz w:val="24"/>
          <w:szCs w:val="24"/>
        </w:rPr>
        <w:t>Hyung</w:t>
      </w:r>
      <w:proofErr w:type="spellEnd"/>
      <w:r>
        <w:rPr>
          <w:rFonts w:ascii="Times New Roman" w:hAnsi="Times New Roman" w:cs="Times New Roman"/>
          <w:sz w:val="24"/>
          <w:szCs w:val="24"/>
        </w:rPr>
        <w:t xml:space="preserve"> Jin (Sean) is the formal head of the </w:t>
      </w:r>
      <w:r w:rsidR="00647AB2">
        <w:rPr>
          <w:rFonts w:ascii="Times New Roman" w:hAnsi="Times New Roman" w:cs="Times New Roman"/>
          <w:sz w:val="24"/>
          <w:szCs w:val="24"/>
        </w:rPr>
        <w:t xml:space="preserve">international </w:t>
      </w:r>
      <w:r>
        <w:rPr>
          <w:rFonts w:ascii="Times New Roman" w:hAnsi="Times New Roman" w:cs="Times New Roman"/>
          <w:sz w:val="24"/>
          <w:szCs w:val="24"/>
        </w:rPr>
        <w:t xml:space="preserve">church, </w:t>
      </w:r>
      <w:r w:rsidR="00647AB2">
        <w:rPr>
          <w:rFonts w:ascii="Times New Roman" w:hAnsi="Times New Roman" w:cs="Times New Roman"/>
          <w:sz w:val="24"/>
          <w:szCs w:val="24"/>
        </w:rPr>
        <w:t>w</w:t>
      </w:r>
      <w:r w:rsidR="0015115C">
        <w:rPr>
          <w:rFonts w:ascii="Times New Roman" w:hAnsi="Times New Roman" w:cs="Times New Roman"/>
          <w:sz w:val="24"/>
          <w:szCs w:val="24"/>
        </w:rPr>
        <w:t>hile</w:t>
      </w:r>
      <w:r>
        <w:rPr>
          <w:rFonts w:ascii="Times New Roman" w:hAnsi="Times New Roman" w:cs="Times New Roman"/>
          <w:sz w:val="24"/>
          <w:szCs w:val="24"/>
        </w:rPr>
        <w:t xml:space="preserve"> Kook Jin is in charge of </w:t>
      </w:r>
      <w:r w:rsidR="00797018">
        <w:rPr>
          <w:rFonts w:ascii="Times New Roman" w:hAnsi="Times New Roman" w:cs="Times New Roman"/>
          <w:sz w:val="24"/>
          <w:szCs w:val="24"/>
        </w:rPr>
        <w:t>the movement’s</w:t>
      </w:r>
      <w:r>
        <w:rPr>
          <w:rFonts w:ascii="Times New Roman" w:hAnsi="Times New Roman" w:cs="Times New Roman"/>
          <w:sz w:val="24"/>
          <w:szCs w:val="24"/>
        </w:rPr>
        <w:t xml:space="preserve"> finances and related businesses, with special responsibility for Japan, which remains a main funding source</w:t>
      </w:r>
      <w:r w:rsidR="006F6070">
        <w:rPr>
          <w:rFonts w:ascii="Times New Roman" w:hAnsi="Times New Roman" w:cs="Times New Roman"/>
          <w:sz w:val="24"/>
          <w:szCs w:val="24"/>
        </w:rPr>
        <w:t xml:space="preserve"> for the worldwide movement</w:t>
      </w:r>
      <w:r>
        <w:rPr>
          <w:rFonts w:ascii="Times New Roman" w:hAnsi="Times New Roman" w:cs="Times New Roman"/>
          <w:sz w:val="24"/>
          <w:szCs w:val="24"/>
        </w:rPr>
        <w:t xml:space="preserve">. The GPFF side emphasizes the concept of “Father’s legacy” as opposed to the authority of Mrs. Moon. Its earthly leader is Hyun Jin (Preston). The Church side </w:t>
      </w:r>
      <w:r w:rsidR="00797018">
        <w:rPr>
          <w:rFonts w:ascii="Times New Roman" w:hAnsi="Times New Roman" w:cs="Times New Roman"/>
          <w:sz w:val="24"/>
          <w:szCs w:val="24"/>
        </w:rPr>
        <w:t>alleges that Hyun Jin is strongly influenced</w:t>
      </w:r>
      <w:r>
        <w:rPr>
          <w:rFonts w:ascii="Times New Roman" w:hAnsi="Times New Roman" w:cs="Times New Roman"/>
          <w:sz w:val="24"/>
          <w:szCs w:val="24"/>
        </w:rPr>
        <w:t xml:space="preserve"> by his father-in-law, Rev. Chun Hwan </w:t>
      </w:r>
      <w:proofErr w:type="spellStart"/>
      <w:r>
        <w:rPr>
          <w:rFonts w:ascii="Times New Roman" w:hAnsi="Times New Roman" w:cs="Times New Roman"/>
          <w:sz w:val="24"/>
          <w:szCs w:val="24"/>
        </w:rPr>
        <w:t>Kwak</w:t>
      </w:r>
      <w:proofErr w:type="spellEnd"/>
      <w:r>
        <w:rPr>
          <w:rFonts w:ascii="Times New Roman" w:hAnsi="Times New Roman" w:cs="Times New Roman"/>
          <w:sz w:val="24"/>
          <w:szCs w:val="24"/>
        </w:rPr>
        <w:t xml:space="preserve">, together with other members of the </w:t>
      </w:r>
      <w:proofErr w:type="spellStart"/>
      <w:r>
        <w:rPr>
          <w:rFonts w:ascii="Times New Roman" w:hAnsi="Times New Roman" w:cs="Times New Roman"/>
          <w:sz w:val="24"/>
          <w:szCs w:val="24"/>
        </w:rPr>
        <w:t>Kwak</w:t>
      </w:r>
      <w:proofErr w:type="spellEnd"/>
      <w:r>
        <w:rPr>
          <w:rFonts w:ascii="Times New Roman" w:hAnsi="Times New Roman" w:cs="Times New Roman"/>
          <w:sz w:val="24"/>
          <w:szCs w:val="24"/>
        </w:rPr>
        <w:t xml:space="preserve"> family.</w:t>
      </w:r>
      <w:r w:rsidR="0015115C">
        <w:rPr>
          <w:rFonts w:ascii="Times New Roman" w:hAnsi="Times New Roman" w:cs="Times New Roman"/>
          <w:sz w:val="24"/>
          <w:szCs w:val="24"/>
        </w:rPr>
        <w:t xml:space="preserve"> It points out that the majority of UCI</w:t>
      </w:r>
      <w:r w:rsidR="00302E70">
        <w:rPr>
          <w:rFonts w:ascii="Times New Roman" w:hAnsi="Times New Roman" w:cs="Times New Roman"/>
          <w:sz w:val="24"/>
          <w:szCs w:val="24"/>
        </w:rPr>
        <w:t>’</w:t>
      </w:r>
      <w:r w:rsidR="0015115C">
        <w:rPr>
          <w:rFonts w:ascii="Times New Roman" w:hAnsi="Times New Roman" w:cs="Times New Roman"/>
          <w:sz w:val="24"/>
          <w:szCs w:val="24"/>
        </w:rPr>
        <w:t xml:space="preserve">s board members are relatives and in-laws of Rev. </w:t>
      </w:r>
      <w:proofErr w:type="spellStart"/>
      <w:r w:rsidR="0015115C">
        <w:rPr>
          <w:rFonts w:ascii="Times New Roman" w:hAnsi="Times New Roman" w:cs="Times New Roman"/>
          <w:sz w:val="24"/>
          <w:szCs w:val="24"/>
        </w:rPr>
        <w:t>Kwak</w:t>
      </w:r>
      <w:proofErr w:type="spellEnd"/>
      <w:r w:rsidR="0015115C">
        <w:rPr>
          <w:rFonts w:ascii="Times New Roman" w:hAnsi="Times New Roman" w:cs="Times New Roman"/>
          <w:sz w:val="24"/>
          <w:szCs w:val="24"/>
        </w:rPr>
        <w:t>.</w:t>
      </w:r>
      <w:r>
        <w:rPr>
          <w:rFonts w:ascii="Times New Roman" w:hAnsi="Times New Roman" w:cs="Times New Roman"/>
          <w:sz w:val="24"/>
          <w:szCs w:val="24"/>
        </w:rPr>
        <w:t xml:space="preserve"> </w:t>
      </w:r>
    </w:p>
    <w:p w:rsidR="00B625EC" w:rsidRPr="00B625EC" w:rsidRDefault="00B625EC" w:rsidP="00C22757">
      <w:pPr>
        <w:jc w:val="center"/>
        <w:rPr>
          <w:rFonts w:ascii="Times New Roman" w:hAnsi="Times New Roman" w:cs="Times New Roman"/>
          <w:b/>
          <w:sz w:val="24"/>
          <w:szCs w:val="24"/>
        </w:rPr>
      </w:pPr>
      <w:r>
        <w:rPr>
          <w:rFonts w:ascii="Times New Roman" w:hAnsi="Times New Roman" w:cs="Times New Roman"/>
          <w:b/>
          <w:sz w:val="24"/>
          <w:szCs w:val="24"/>
        </w:rPr>
        <w:t>Christology</w:t>
      </w:r>
    </w:p>
    <w:p w:rsidR="00585187" w:rsidRDefault="00DE453E" w:rsidP="00E23A50">
      <w:pPr>
        <w:rPr>
          <w:rFonts w:ascii="Times New Roman" w:hAnsi="Times New Roman" w:cs="Times New Roman"/>
          <w:sz w:val="24"/>
          <w:szCs w:val="24"/>
        </w:rPr>
      </w:pPr>
      <w:r>
        <w:rPr>
          <w:rFonts w:ascii="Times New Roman" w:hAnsi="Times New Roman" w:cs="Times New Roman"/>
          <w:sz w:val="24"/>
          <w:szCs w:val="24"/>
        </w:rPr>
        <w:t>We turn now to a more purely theological topic: Christology, or the nature of the Messiah</w:t>
      </w:r>
      <w:r w:rsidR="0015115C">
        <w:rPr>
          <w:rFonts w:ascii="Times New Roman" w:hAnsi="Times New Roman" w:cs="Times New Roman"/>
          <w:sz w:val="24"/>
          <w:szCs w:val="24"/>
        </w:rPr>
        <w:t>, sometimes called “</w:t>
      </w:r>
      <w:proofErr w:type="spellStart"/>
      <w:r w:rsidR="0015115C">
        <w:rPr>
          <w:rFonts w:ascii="Times New Roman" w:hAnsi="Times New Roman" w:cs="Times New Roman"/>
          <w:sz w:val="24"/>
          <w:szCs w:val="24"/>
        </w:rPr>
        <w:t>Moonology</w:t>
      </w:r>
      <w:proofErr w:type="spellEnd"/>
      <w:r w:rsidR="0015115C">
        <w:rPr>
          <w:rFonts w:ascii="Times New Roman" w:hAnsi="Times New Roman" w:cs="Times New Roman"/>
          <w:sz w:val="24"/>
          <w:szCs w:val="24"/>
        </w:rPr>
        <w:t xml:space="preserve">” by students of </w:t>
      </w:r>
      <w:proofErr w:type="spellStart"/>
      <w:r w:rsidR="0015115C">
        <w:rPr>
          <w:rFonts w:ascii="Times New Roman" w:hAnsi="Times New Roman" w:cs="Times New Roman"/>
          <w:sz w:val="24"/>
          <w:szCs w:val="24"/>
        </w:rPr>
        <w:t>Unificationism</w:t>
      </w:r>
      <w:proofErr w:type="spellEnd"/>
      <w:r>
        <w:rPr>
          <w:rFonts w:ascii="Times New Roman" w:hAnsi="Times New Roman" w:cs="Times New Roman"/>
          <w:sz w:val="24"/>
          <w:szCs w:val="24"/>
        </w:rPr>
        <w:t>. Is the Messiah</w:t>
      </w:r>
      <w:r w:rsidR="0015115C">
        <w:rPr>
          <w:rFonts w:ascii="Times New Roman" w:hAnsi="Times New Roman" w:cs="Times New Roman"/>
          <w:sz w:val="24"/>
          <w:szCs w:val="24"/>
        </w:rPr>
        <w:t xml:space="preserve"> (Moon)</w:t>
      </w:r>
      <w:r>
        <w:rPr>
          <w:rFonts w:ascii="Times New Roman" w:hAnsi="Times New Roman" w:cs="Times New Roman"/>
          <w:sz w:val="24"/>
          <w:szCs w:val="24"/>
        </w:rPr>
        <w:t xml:space="preserve"> merely a </w:t>
      </w:r>
      <w:r w:rsidR="00797018" w:rsidRPr="00585187">
        <w:rPr>
          <w:rFonts w:ascii="Times New Roman" w:hAnsi="Times New Roman" w:cs="Times New Roman"/>
          <w:noProof/>
          <w:sz w:val="24"/>
          <w:szCs w:val="24"/>
        </w:rPr>
        <w:drawing>
          <wp:anchor distT="0" distB="0" distL="114300" distR="114300" simplePos="0" relativeHeight="251665408" behindDoc="1" locked="0" layoutInCell="1" allowOverlap="1" wp14:anchorId="1C8AA819" wp14:editId="0E5F98AF">
            <wp:simplePos x="0" y="0"/>
            <wp:positionH relativeFrom="column">
              <wp:posOffset>53975</wp:posOffset>
            </wp:positionH>
            <wp:positionV relativeFrom="paragraph">
              <wp:posOffset>41910</wp:posOffset>
            </wp:positionV>
            <wp:extent cx="1941830" cy="1456690"/>
            <wp:effectExtent l="0" t="0" r="1270" b="0"/>
            <wp:wrapTight wrapText="bothSides">
              <wp:wrapPolygon edited="0">
                <wp:start x="0" y="0"/>
                <wp:lineTo x="0" y="21186"/>
                <wp:lineTo x="21402" y="21186"/>
                <wp:lineTo x="214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1830" cy="1456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man, or an incarnation of God</w:t>
      </w:r>
      <w:r w:rsidR="0015115C">
        <w:rPr>
          <w:rFonts w:ascii="Times New Roman" w:hAnsi="Times New Roman" w:cs="Times New Roman"/>
          <w:sz w:val="24"/>
          <w:szCs w:val="24"/>
        </w:rPr>
        <w:t>?</w:t>
      </w:r>
      <w:r>
        <w:rPr>
          <w:rFonts w:ascii="Times New Roman" w:hAnsi="Times New Roman" w:cs="Times New Roman"/>
          <w:sz w:val="24"/>
          <w:szCs w:val="24"/>
        </w:rPr>
        <w:t xml:space="preserve">  Does he make mistakes?</w:t>
      </w:r>
      <w:r w:rsidR="0015115C">
        <w:rPr>
          <w:rFonts w:ascii="Times New Roman" w:hAnsi="Times New Roman" w:cs="Times New Roman"/>
          <w:sz w:val="24"/>
          <w:szCs w:val="24"/>
        </w:rPr>
        <w:t xml:space="preserve"> </w:t>
      </w:r>
      <w:r>
        <w:rPr>
          <w:rFonts w:ascii="Times New Roman" w:hAnsi="Times New Roman" w:cs="Times New Roman"/>
          <w:sz w:val="24"/>
          <w:szCs w:val="24"/>
        </w:rPr>
        <w:t xml:space="preserve"> On these questions </w:t>
      </w:r>
      <w:r w:rsidR="00585187">
        <w:rPr>
          <w:rFonts w:ascii="Times New Roman" w:hAnsi="Times New Roman" w:cs="Times New Roman"/>
          <w:sz w:val="24"/>
          <w:szCs w:val="24"/>
        </w:rPr>
        <w:t xml:space="preserve">we must tread carefully, because </w:t>
      </w:r>
      <w:r w:rsidR="0003119C">
        <w:rPr>
          <w:rFonts w:ascii="Times New Roman" w:hAnsi="Times New Roman" w:cs="Times New Roman"/>
          <w:sz w:val="24"/>
          <w:szCs w:val="24"/>
        </w:rPr>
        <w:t xml:space="preserve">Rev. Moon has only recently passed away, and </w:t>
      </w:r>
      <w:r w:rsidR="00585187">
        <w:rPr>
          <w:rFonts w:ascii="Times New Roman" w:hAnsi="Times New Roman" w:cs="Times New Roman"/>
          <w:sz w:val="24"/>
          <w:szCs w:val="24"/>
        </w:rPr>
        <w:t>the theological lines of the schism overlap in this area. Nevertheless some broad outlines appear to be emerging, or at least germinating.</w:t>
      </w:r>
    </w:p>
    <w:p w:rsidR="00571473" w:rsidRDefault="00571473" w:rsidP="00571473">
      <w:pPr>
        <w:rPr>
          <w:rFonts w:ascii="Times New Roman" w:hAnsi="Times New Roman" w:cs="Times New Roman"/>
          <w:sz w:val="24"/>
          <w:szCs w:val="24"/>
        </w:rPr>
      </w:pPr>
      <w:r>
        <w:rPr>
          <w:rFonts w:ascii="Times New Roman" w:hAnsi="Times New Roman" w:cs="Times New Roman"/>
          <w:sz w:val="24"/>
          <w:szCs w:val="24"/>
        </w:rPr>
        <w:t>As might be expected</w:t>
      </w:r>
      <w:r w:rsidR="00585187">
        <w:rPr>
          <w:rFonts w:ascii="Times New Roman" w:hAnsi="Times New Roman" w:cs="Times New Roman"/>
          <w:sz w:val="24"/>
          <w:szCs w:val="24"/>
        </w:rPr>
        <w:t xml:space="preserve">, the Church side of the schism tends to a higher Christology, while the </w:t>
      </w:r>
      <w:r w:rsidR="0015115C">
        <w:rPr>
          <w:rFonts w:ascii="Times New Roman" w:hAnsi="Times New Roman" w:cs="Times New Roman"/>
          <w:sz w:val="24"/>
          <w:szCs w:val="24"/>
        </w:rPr>
        <w:t xml:space="preserve">GPFF </w:t>
      </w:r>
      <w:r w:rsidR="00CA106E">
        <w:rPr>
          <w:rFonts w:ascii="Times New Roman" w:hAnsi="Times New Roman" w:cs="Times New Roman"/>
          <w:sz w:val="24"/>
          <w:szCs w:val="24"/>
        </w:rPr>
        <w:t>m</w:t>
      </w:r>
      <w:r w:rsidR="00585187">
        <w:rPr>
          <w:rFonts w:ascii="Times New Roman" w:hAnsi="Times New Roman" w:cs="Times New Roman"/>
          <w:sz w:val="24"/>
          <w:szCs w:val="24"/>
        </w:rPr>
        <w:t>ovement tends towa</w:t>
      </w:r>
      <w:r>
        <w:rPr>
          <w:rFonts w:ascii="Times New Roman" w:hAnsi="Times New Roman" w:cs="Times New Roman"/>
          <w:sz w:val="24"/>
          <w:szCs w:val="24"/>
        </w:rPr>
        <w:t>rd a lower one. In other words</w:t>
      </w:r>
      <w:r w:rsidR="00797018">
        <w:rPr>
          <w:rFonts w:ascii="Times New Roman" w:hAnsi="Times New Roman" w:cs="Times New Roman"/>
          <w:sz w:val="24"/>
          <w:szCs w:val="24"/>
        </w:rPr>
        <w:t>:</w:t>
      </w:r>
    </w:p>
    <w:p w:rsidR="00571473" w:rsidRPr="00CA106E" w:rsidRDefault="00797018" w:rsidP="00CA106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w:t>
      </w:r>
      <w:r w:rsidR="00585187" w:rsidRPr="00571473">
        <w:rPr>
          <w:rFonts w:ascii="Times New Roman" w:hAnsi="Times New Roman" w:cs="Times New Roman"/>
          <w:sz w:val="24"/>
          <w:szCs w:val="24"/>
        </w:rPr>
        <w:t>he Church side tends t</w:t>
      </w:r>
      <w:r w:rsidR="00571473">
        <w:rPr>
          <w:rFonts w:ascii="Times New Roman" w:hAnsi="Times New Roman" w:cs="Times New Roman"/>
          <w:sz w:val="24"/>
          <w:szCs w:val="24"/>
        </w:rPr>
        <w:t>o emphasize the divinity of the</w:t>
      </w:r>
      <w:r w:rsidR="00CA106E">
        <w:rPr>
          <w:rFonts w:ascii="Times New Roman" w:hAnsi="Times New Roman" w:cs="Times New Roman"/>
          <w:sz w:val="24"/>
          <w:szCs w:val="24"/>
        </w:rPr>
        <w:t xml:space="preserve"> </w:t>
      </w:r>
      <w:r w:rsidR="00585187" w:rsidRPr="00CA106E">
        <w:rPr>
          <w:rFonts w:ascii="Times New Roman" w:hAnsi="Times New Roman" w:cs="Times New Roman"/>
          <w:sz w:val="24"/>
          <w:szCs w:val="24"/>
        </w:rPr>
        <w:t xml:space="preserve">True Parents, while the </w:t>
      </w:r>
      <w:r w:rsidR="0015115C" w:rsidRPr="00CA106E">
        <w:rPr>
          <w:rFonts w:ascii="Times New Roman" w:hAnsi="Times New Roman" w:cs="Times New Roman"/>
          <w:sz w:val="24"/>
          <w:szCs w:val="24"/>
        </w:rPr>
        <w:t xml:space="preserve">followers of Hyun Jin Moon emphasize </w:t>
      </w:r>
      <w:r w:rsidR="00585187" w:rsidRPr="00CA106E">
        <w:rPr>
          <w:rFonts w:ascii="Times New Roman" w:hAnsi="Times New Roman" w:cs="Times New Roman"/>
          <w:sz w:val="24"/>
          <w:szCs w:val="24"/>
        </w:rPr>
        <w:t>the</w:t>
      </w:r>
      <w:r w:rsidR="00B625EC" w:rsidRPr="00CA106E">
        <w:rPr>
          <w:rFonts w:ascii="Times New Roman" w:hAnsi="Times New Roman" w:cs="Times New Roman"/>
          <w:sz w:val="24"/>
          <w:szCs w:val="24"/>
        </w:rPr>
        <w:t>ir</w:t>
      </w:r>
      <w:r w:rsidR="00B85995">
        <w:rPr>
          <w:rFonts w:ascii="Times New Roman" w:hAnsi="Times New Roman" w:cs="Times New Roman"/>
          <w:sz w:val="24"/>
          <w:szCs w:val="24"/>
        </w:rPr>
        <w:t xml:space="preserve"> humanity.</w:t>
      </w:r>
      <w:r w:rsidR="00B85995">
        <w:rPr>
          <w:rStyle w:val="FootnoteReference"/>
          <w:rFonts w:ascii="Times New Roman" w:hAnsi="Times New Roman" w:cs="Times New Roman"/>
          <w:sz w:val="24"/>
          <w:szCs w:val="24"/>
        </w:rPr>
        <w:footnoteReference w:id="12"/>
      </w:r>
    </w:p>
    <w:p w:rsidR="00571473" w:rsidRPr="00B85995" w:rsidRDefault="00585187" w:rsidP="00B85995">
      <w:pPr>
        <w:pStyle w:val="ListParagraph"/>
        <w:numPr>
          <w:ilvl w:val="0"/>
          <w:numId w:val="1"/>
        </w:numPr>
        <w:rPr>
          <w:rFonts w:ascii="Times New Roman" w:hAnsi="Times New Roman" w:cs="Times New Roman"/>
          <w:sz w:val="24"/>
          <w:szCs w:val="24"/>
        </w:rPr>
      </w:pPr>
      <w:r w:rsidRPr="00571473">
        <w:rPr>
          <w:rFonts w:ascii="Times New Roman" w:hAnsi="Times New Roman" w:cs="Times New Roman"/>
          <w:sz w:val="24"/>
          <w:szCs w:val="24"/>
        </w:rPr>
        <w:t>The Church side tends to see the</w:t>
      </w:r>
      <w:r w:rsidR="00B625EC">
        <w:rPr>
          <w:rFonts w:ascii="Times New Roman" w:hAnsi="Times New Roman" w:cs="Times New Roman"/>
          <w:sz w:val="24"/>
          <w:szCs w:val="24"/>
        </w:rPr>
        <w:t xml:space="preserve"> Messia</w:t>
      </w:r>
      <w:r w:rsidR="0003119C">
        <w:rPr>
          <w:rFonts w:ascii="Times New Roman" w:hAnsi="Times New Roman" w:cs="Times New Roman"/>
          <w:sz w:val="24"/>
          <w:szCs w:val="24"/>
        </w:rPr>
        <w:t xml:space="preserve">nic </w:t>
      </w:r>
      <w:proofErr w:type="gramStart"/>
      <w:r w:rsidR="0003119C">
        <w:rPr>
          <w:rFonts w:ascii="Times New Roman" w:hAnsi="Times New Roman" w:cs="Times New Roman"/>
          <w:sz w:val="24"/>
          <w:szCs w:val="24"/>
        </w:rPr>
        <w:t xml:space="preserve">couple </w:t>
      </w:r>
      <w:r w:rsidRPr="00571473">
        <w:rPr>
          <w:rFonts w:ascii="Times New Roman" w:hAnsi="Times New Roman" w:cs="Times New Roman"/>
          <w:sz w:val="24"/>
          <w:szCs w:val="24"/>
        </w:rPr>
        <w:t xml:space="preserve"> as</w:t>
      </w:r>
      <w:proofErr w:type="gramEnd"/>
      <w:r w:rsidRPr="00571473">
        <w:rPr>
          <w:rFonts w:ascii="Times New Roman" w:hAnsi="Times New Roman" w:cs="Times New Roman"/>
          <w:sz w:val="24"/>
          <w:szCs w:val="24"/>
        </w:rPr>
        <w:t xml:space="preserve"> </w:t>
      </w:r>
      <w:r w:rsidR="00B625EC">
        <w:rPr>
          <w:rFonts w:ascii="Times New Roman" w:hAnsi="Times New Roman" w:cs="Times New Roman"/>
          <w:sz w:val="24"/>
          <w:szCs w:val="24"/>
        </w:rPr>
        <w:t xml:space="preserve">more or </w:t>
      </w:r>
      <w:r w:rsidRPr="00571473">
        <w:rPr>
          <w:rFonts w:ascii="Times New Roman" w:hAnsi="Times New Roman" w:cs="Times New Roman"/>
          <w:sz w:val="24"/>
          <w:szCs w:val="24"/>
        </w:rPr>
        <w:t xml:space="preserve">less </w:t>
      </w:r>
      <w:r w:rsidR="00B625EC">
        <w:rPr>
          <w:rFonts w:ascii="Times New Roman" w:hAnsi="Times New Roman" w:cs="Times New Roman"/>
          <w:sz w:val="24"/>
          <w:szCs w:val="24"/>
        </w:rPr>
        <w:t>in</w:t>
      </w:r>
      <w:r w:rsidRPr="00571473">
        <w:rPr>
          <w:rFonts w:ascii="Times New Roman" w:hAnsi="Times New Roman" w:cs="Times New Roman"/>
          <w:sz w:val="24"/>
          <w:szCs w:val="24"/>
        </w:rPr>
        <w:t xml:space="preserve">fallible, while the </w:t>
      </w:r>
      <w:r w:rsidR="0003119C">
        <w:rPr>
          <w:rFonts w:ascii="Times New Roman" w:hAnsi="Times New Roman" w:cs="Times New Roman"/>
          <w:sz w:val="24"/>
          <w:szCs w:val="24"/>
        </w:rPr>
        <w:t xml:space="preserve">GPFF </w:t>
      </w:r>
      <w:r w:rsidRPr="00571473">
        <w:rPr>
          <w:rFonts w:ascii="Times New Roman" w:hAnsi="Times New Roman" w:cs="Times New Roman"/>
          <w:sz w:val="24"/>
          <w:szCs w:val="24"/>
        </w:rPr>
        <w:t>side sees them a</w:t>
      </w:r>
      <w:r w:rsidR="00B625EC">
        <w:rPr>
          <w:rFonts w:ascii="Times New Roman" w:hAnsi="Times New Roman" w:cs="Times New Roman"/>
          <w:sz w:val="24"/>
          <w:szCs w:val="24"/>
        </w:rPr>
        <w:t>s more capable of being misled.</w:t>
      </w:r>
      <w:r w:rsidR="00B85995">
        <w:rPr>
          <w:rFonts w:ascii="Times New Roman" w:hAnsi="Times New Roman" w:cs="Times New Roman"/>
          <w:sz w:val="24"/>
          <w:szCs w:val="24"/>
        </w:rPr>
        <w:t xml:space="preserve"> Hyun Jin (Preston) exemplified </w:t>
      </w:r>
      <w:r w:rsidR="00797018">
        <w:rPr>
          <w:rFonts w:ascii="Times New Roman" w:hAnsi="Times New Roman" w:cs="Times New Roman"/>
          <w:sz w:val="24"/>
          <w:szCs w:val="24"/>
        </w:rPr>
        <w:lastRenderedPageBreak/>
        <w:t>the latter</w:t>
      </w:r>
      <w:r w:rsidR="00B85995">
        <w:rPr>
          <w:rFonts w:ascii="Times New Roman" w:hAnsi="Times New Roman" w:cs="Times New Roman"/>
          <w:sz w:val="24"/>
          <w:szCs w:val="24"/>
        </w:rPr>
        <w:t xml:space="preserve"> attitude when he declared: “</w:t>
      </w:r>
      <w:proofErr w:type="gramStart"/>
      <w:r w:rsidR="0049515C" w:rsidRPr="00B85995">
        <w:rPr>
          <w:rFonts w:ascii="Times New Roman" w:hAnsi="Times New Roman" w:cs="Times New Roman"/>
          <w:sz w:val="24"/>
          <w:szCs w:val="24"/>
        </w:rPr>
        <w:t>‘If</w:t>
      </w:r>
      <w:proofErr w:type="gramEnd"/>
      <w:r w:rsidR="0049515C" w:rsidRPr="00B85995">
        <w:rPr>
          <w:rFonts w:ascii="Times New Roman" w:hAnsi="Times New Roman" w:cs="Times New Roman"/>
          <w:sz w:val="24"/>
          <w:szCs w:val="24"/>
        </w:rPr>
        <w:t xml:space="preserve"> you believe in Father because he is infallible, how is that any diffe</w:t>
      </w:r>
      <w:r w:rsidR="00B85995">
        <w:rPr>
          <w:rFonts w:ascii="Times New Roman" w:hAnsi="Times New Roman" w:cs="Times New Roman"/>
          <w:sz w:val="24"/>
          <w:szCs w:val="24"/>
        </w:rPr>
        <w:t>rent than worshipping an idol?”</w:t>
      </w:r>
      <w:r w:rsidR="00B85995">
        <w:rPr>
          <w:rStyle w:val="FootnoteReference"/>
          <w:rFonts w:ascii="Times New Roman" w:hAnsi="Times New Roman" w:cs="Times New Roman"/>
          <w:sz w:val="24"/>
          <w:szCs w:val="24"/>
        </w:rPr>
        <w:footnoteReference w:id="13"/>
      </w:r>
    </w:p>
    <w:p w:rsidR="00571473" w:rsidRDefault="00585187" w:rsidP="00571473">
      <w:pPr>
        <w:pStyle w:val="ListParagraph"/>
        <w:numPr>
          <w:ilvl w:val="0"/>
          <w:numId w:val="1"/>
        </w:numPr>
        <w:rPr>
          <w:rFonts w:ascii="Times New Roman" w:hAnsi="Times New Roman" w:cs="Times New Roman"/>
          <w:sz w:val="24"/>
          <w:szCs w:val="24"/>
        </w:rPr>
      </w:pPr>
      <w:r w:rsidRPr="00571473">
        <w:rPr>
          <w:rFonts w:ascii="Times New Roman" w:hAnsi="Times New Roman" w:cs="Times New Roman"/>
          <w:sz w:val="24"/>
          <w:szCs w:val="24"/>
        </w:rPr>
        <w:t>The Chu</w:t>
      </w:r>
      <w:r w:rsidR="0015115C">
        <w:rPr>
          <w:rFonts w:ascii="Times New Roman" w:hAnsi="Times New Roman" w:cs="Times New Roman"/>
          <w:sz w:val="24"/>
          <w:szCs w:val="24"/>
        </w:rPr>
        <w:t xml:space="preserve">rch side emphasizes </w:t>
      </w:r>
      <w:r w:rsidRPr="00571473">
        <w:rPr>
          <w:rFonts w:ascii="Times New Roman" w:hAnsi="Times New Roman" w:cs="Times New Roman"/>
          <w:sz w:val="24"/>
          <w:szCs w:val="24"/>
        </w:rPr>
        <w:t>Mrs. Moon’s equal authority and co-</w:t>
      </w:r>
      <w:proofErr w:type="spellStart"/>
      <w:r w:rsidRPr="00571473">
        <w:rPr>
          <w:rFonts w:ascii="Times New Roman" w:hAnsi="Times New Roman" w:cs="Times New Roman"/>
          <w:sz w:val="24"/>
          <w:szCs w:val="24"/>
        </w:rPr>
        <w:t>messiahship</w:t>
      </w:r>
      <w:proofErr w:type="spellEnd"/>
      <w:r w:rsidRPr="00571473">
        <w:rPr>
          <w:rFonts w:ascii="Times New Roman" w:hAnsi="Times New Roman" w:cs="Times New Roman"/>
          <w:sz w:val="24"/>
          <w:szCs w:val="24"/>
        </w:rPr>
        <w:t xml:space="preserve"> with Rev</w:t>
      </w:r>
      <w:r w:rsidR="00B61D07">
        <w:rPr>
          <w:rFonts w:ascii="Times New Roman" w:hAnsi="Times New Roman" w:cs="Times New Roman"/>
          <w:sz w:val="24"/>
          <w:szCs w:val="24"/>
        </w:rPr>
        <w:t>.</w:t>
      </w:r>
      <w:r w:rsidRPr="00571473">
        <w:rPr>
          <w:rFonts w:ascii="Times New Roman" w:hAnsi="Times New Roman" w:cs="Times New Roman"/>
          <w:sz w:val="24"/>
          <w:szCs w:val="24"/>
        </w:rPr>
        <w:t xml:space="preserve"> Moon, while the Movement side speaks more of Hyun Jin Moon as th</w:t>
      </w:r>
      <w:r w:rsidR="00836BCB">
        <w:rPr>
          <w:rFonts w:ascii="Times New Roman" w:hAnsi="Times New Roman" w:cs="Times New Roman"/>
          <w:sz w:val="24"/>
          <w:szCs w:val="24"/>
        </w:rPr>
        <w:t>e inheritor of “Father’s legacy</w:t>
      </w:r>
      <w:r w:rsidRPr="00571473">
        <w:rPr>
          <w:rFonts w:ascii="Times New Roman" w:hAnsi="Times New Roman" w:cs="Times New Roman"/>
          <w:sz w:val="24"/>
          <w:szCs w:val="24"/>
        </w:rPr>
        <w:t>”</w:t>
      </w:r>
      <w:r w:rsidR="00B85995">
        <w:rPr>
          <w:rFonts w:ascii="Times New Roman" w:hAnsi="Times New Roman" w:cs="Times New Roman"/>
          <w:sz w:val="24"/>
          <w:szCs w:val="24"/>
        </w:rPr>
        <w:t xml:space="preserve"> who understands Rev. Moon’</w:t>
      </w:r>
      <w:r w:rsidR="00836BCB">
        <w:rPr>
          <w:rFonts w:ascii="Times New Roman" w:hAnsi="Times New Roman" w:cs="Times New Roman"/>
          <w:sz w:val="24"/>
          <w:szCs w:val="24"/>
        </w:rPr>
        <w:t>s teaching best.</w:t>
      </w:r>
    </w:p>
    <w:p w:rsidR="00571473" w:rsidRDefault="00585187" w:rsidP="00571473">
      <w:pPr>
        <w:pStyle w:val="ListParagraph"/>
        <w:numPr>
          <w:ilvl w:val="0"/>
          <w:numId w:val="1"/>
        </w:numPr>
        <w:rPr>
          <w:rFonts w:ascii="Times New Roman" w:hAnsi="Times New Roman" w:cs="Times New Roman"/>
          <w:sz w:val="24"/>
          <w:szCs w:val="24"/>
        </w:rPr>
      </w:pPr>
      <w:r w:rsidRPr="00571473">
        <w:rPr>
          <w:rFonts w:ascii="Times New Roman" w:hAnsi="Times New Roman" w:cs="Times New Roman"/>
          <w:sz w:val="24"/>
          <w:szCs w:val="24"/>
        </w:rPr>
        <w:t xml:space="preserve"> The Church side has begun </w:t>
      </w:r>
      <w:r w:rsidR="00B625EC">
        <w:rPr>
          <w:rFonts w:ascii="Times New Roman" w:hAnsi="Times New Roman" w:cs="Times New Roman"/>
          <w:sz w:val="24"/>
          <w:szCs w:val="24"/>
        </w:rPr>
        <w:t>developing a sacred mythology</w:t>
      </w:r>
      <w:r w:rsidRPr="00571473">
        <w:rPr>
          <w:rFonts w:ascii="Times New Roman" w:hAnsi="Times New Roman" w:cs="Times New Roman"/>
          <w:sz w:val="24"/>
          <w:szCs w:val="24"/>
        </w:rPr>
        <w:t xml:space="preserve"> of Rev. Moon’s life</w:t>
      </w:r>
      <w:r w:rsidR="0003119C">
        <w:rPr>
          <w:rFonts w:ascii="Times New Roman" w:hAnsi="Times New Roman" w:cs="Times New Roman"/>
          <w:sz w:val="24"/>
          <w:szCs w:val="24"/>
        </w:rPr>
        <w:t xml:space="preserve"> that emphasizes his divine nature</w:t>
      </w:r>
      <w:r w:rsidR="00B61D07">
        <w:rPr>
          <w:rFonts w:ascii="Times New Roman" w:hAnsi="Times New Roman" w:cs="Times New Roman"/>
          <w:sz w:val="24"/>
          <w:szCs w:val="24"/>
        </w:rPr>
        <w:t>,</w:t>
      </w:r>
      <w:r w:rsidRPr="00571473">
        <w:rPr>
          <w:rFonts w:ascii="Times New Roman" w:hAnsi="Times New Roman" w:cs="Times New Roman"/>
          <w:sz w:val="24"/>
          <w:szCs w:val="24"/>
        </w:rPr>
        <w:t xml:space="preserve"> such as the concept of the “7 Deaths and Re</w:t>
      </w:r>
      <w:r w:rsidR="00B625EC">
        <w:rPr>
          <w:rFonts w:ascii="Times New Roman" w:hAnsi="Times New Roman" w:cs="Times New Roman"/>
          <w:sz w:val="24"/>
          <w:szCs w:val="24"/>
        </w:rPr>
        <w:t>surrections</w:t>
      </w:r>
      <w:r w:rsidR="00571473">
        <w:rPr>
          <w:rFonts w:ascii="Times New Roman" w:hAnsi="Times New Roman" w:cs="Times New Roman"/>
          <w:sz w:val="24"/>
          <w:szCs w:val="24"/>
        </w:rPr>
        <w:t>”</w:t>
      </w:r>
      <w:r w:rsidR="00F21A62">
        <w:rPr>
          <w:rStyle w:val="FootnoteReference"/>
          <w:rFonts w:ascii="Times New Roman" w:hAnsi="Times New Roman" w:cs="Times New Roman"/>
          <w:sz w:val="24"/>
          <w:szCs w:val="24"/>
        </w:rPr>
        <w:footnoteReference w:id="14"/>
      </w:r>
      <w:r w:rsidR="00571473">
        <w:rPr>
          <w:rFonts w:ascii="Times New Roman" w:hAnsi="Times New Roman" w:cs="Times New Roman"/>
          <w:sz w:val="24"/>
          <w:szCs w:val="24"/>
        </w:rPr>
        <w:t xml:space="preserve"> </w:t>
      </w:r>
      <w:r w:rsidR="00B625EC">
        <w:rPr>
          <w:rFonts w:ascii="Times New Roman" w:hAnsi="Times New Roman" w:cs="Times New Roman"/>
          <w:sz w:val="24"/>
          <w:szCs w:val="24"/>
        </w:rPr>
        <w:t xml:space="preserve">and the </w:t>
      </w:r>
      <w:r w:rsidR="0003119C">
        <w:rPr>
          <w:rFonts w:ascii="Times New Roman" w:hAnsi="Times New Roman" w:cs="Times New Roman"/>
          <w:sz w:val="24"/>
          <w:szCs w:val="24"/>
        </w:rPr>
        <w:t xml:space="preserve">idea </w:t>
      </w:r>
      <w:r w:rsidR="00B625EC">
        <w:rPr>
          <w:rFonts w:ascii="Times New Roman" w:hAnsi="Times New Roman" w:cs="Times New Roman"/>
          <w:sz w:val="24"/>
          <w:szCs w:val="24"/>
        </w:rPr>
        <w:t xml:space="preserve">of the </w:t>
      </w:r>
      <w:r w:rsidR="0003119C">
        <w:rPr>
          <w:rFonts w:ascii="Times New Roman" w:hAnsi="Times New Roman" w:cs="Times New Roman"/>
          <w:sz w:val="24"/>
          <w:szCs w:val="24"/>
        </w:rPr>
        <w:t>“</w:t>
      </w:r>
      <w:r w:rsidR="00B625EC">
        <w:rPr>
          <w:rFonts w:ascii="Times New Roman" w:hAnsi="Times New Roman" w:cs="Times New Roman"/>
          <w:sz w:val="24"/>
          <w:szCs w:val="24"/>
        </w:rPr>
        <w:t xml:space="preserve">God of </w:t>
      </w:r>
      <w:r w:rsidR="0003119C">
        <w:rPr>
          <w:rFonts w:ascii="Times New Roman" w:hAnsi="Times New Roman" w:cs="Times New Roman"/>
          <w:sz w:val="24"/>
          <w:szCs w:val="24"/>
        </w:rPr>
        <w:t xml:space="preserve">the </w:t>
      </w:r>
      <w:r w:rsidR="00B625EC">
        <w:rPr>
          <w:rFonts w:ascii="Times New Roman" w:hAnsi="Times New Roman" w:cs="Times New Roman"/>
          <w:sz w:val="24"/>
          <w:szCs w:val="24"/>
        </w:rPr>
        <w:t>Night and the God of the Day.</w:t>
      </w:r>
      <w:r w:rsidR="0003119C">
        <w:rPr>
          <w:rFonts w:ascii="Times New Roman" w:hAnsi="Times New Roman" w:cs="Times New Roman"/>
          <w:sz w:val="24"/>
          <w:szCs w:val="24"/>
        </w:rPr>
        <w:t>”</w:t>
      </w:r>
      <w:r w:rsidR="000C34E6">
        <w:rPr>
          <w:rFonts w:ascii="Times New Roman" w:hAnsi="Times New Roman" w:cs="Times New Roman"/>
          <w:sz w:val="24"/>
          <w:szCs w:val="24"/>
        </w:rPr>
        <w:t xml:space="preserve"> </w:t>
      </w:r>
      <w:r w:rsidR="00571473">
        <w:rPr>
          <w:rFonts w:ascii="Times New Roman" w:hAnsi="Times New Roman" w:cs="Times New Roman"/>
          <w:sz w:val="24"/>
          <w:szCs w:val="24"/>
        </w:rPr>
        <w:t xml:space="preserve">The </w:t>
      </w:r>
      <w:r w:rsidR="00836BCB">
        <w:rPr>
          <w:rFonts w:ascii="Times New Roman" w:hAnsi="Times New Roman" w:cs="Times New Roman"/>
          <w:sz w:val="24"/>
          <w:szCs w:val="24"/>
        </w:rPr>
        <w:t>GPFF</w:t>
      </w:r>
      <w:r w:rsidR="00571473">
        <w:rPr>
          <w:rFonts w:ascii="Times New Roman" w:hAnsi="Times New Roman" w:cs="Times New Roman"/>
          <w:sz w:val="24"/>
          <w:szCs w:val="24"/>
        </w:rPr>
        <w:t xml:space="preserve"> side </w:t>
      </w:r>
      <w:r w:rsidRPr="00571473">
        <w:rPr>
          <w:rFonts w:ascii="Times New Roman" w:hAnsi="Times New Roman" w:cs="Times New Roman"/>
          <w:sz w:val="24"/>
          <w:szCs w:val="24"/>
        </w:rPr>
        <w:t>tends toward the d</w:t>
      </w:r>
      <w:r w:rsidR="00B85995">
        <w:rPr>
          <w:rFonts w:ascii="Times New Roman" w:hAnsi="Times New Roman" w:cs="Times New Roman"/>
          <w:sz w:val="24"/>
          <w:szCs w:val="24"/>
        </w:rPr>
        <w:t>emythologization of Rev. Moon.</w:t>
      </w:r>
      <w:r w:rsidR="00B85995">
        <w:rPr>
          <w:rStyle w:val="FootnoteReference"/>
          <w:rFonts w:ascii="Times New Roman" w:hAnsi="Times New Roman" w:cs="Times New Roman"/>
          <w:sz w:val="24"/>
          <w:szCs w:val="24"/>
        </w:rPr>
        <w:footnoteReference w:id="15"/>
      </w:r>
    </w:p>
    <w:p w:rsidR="00B61D07" w:rsidRPr="00B61D07" w:rsidRDefault="00B61D07" w:rsidP="00B61D07">
      <w:pPr>
        <w:rPr>
          <w:rFonts w:ascii="Times New Roman" w:hAnsi="Times New Roman" w:cs="Times New Roman"/>
          <w:sz w:val="24"/>
          <w:szCs w:val="24"/>
        </w:rPr>
      </w:pPr>
      <w:r>
        <w:rPr>
          <w:rFonts w:ascii="Times New Roman" w:hAnsi="Times New Roman" w:cs="Times New Roman"/>
          <w:sz w:val="24"/>
          <w:szCs w:val="24"/>
        </w:rPr>
        <w:t>It should be stressed that many on the Church side of the schism do not go along with some or all of the above-mentioned tendencies</w:t>
      </w:r>
      <w:r w:rsidR="0003119C">
        <w:rPr>
          <w:rFonts w:ascii="Times New Roman" w:hAnsi="Times New Roman" w:cs="Times New Roman"/>
          <w:sz w:val="24"/>
          <w:szCs w:val="24"/>
        </w:rPr>
        <w:t xml:space="preserve"> toward a high Christology</w:t>
      </w:r>
      <w:r>
        <w:rPr>
          <w:rFonts w:ascii="Times New Roman" w:hAnsi="Times New Roman" w:cs="Times New Roman"/>
          <w:sz w:val="24"/>
          <w:szCs w:val="24"/>
        </w:rPr>
        <w:t>. However, few on the GPFF side cross over to embrace the trends.</w:t>
      </w:r>
    </w:p>
    <w:p w:rsidR="00B625EC" w:rsidRDefault="00B625EC" w:rsidP="00C22757">
      <w:pPr>
        <w:ind w:left="360"/>
        <w:jc w:val="center"/>
        <w:rPr>
          <w:rFonts w:ascii="Times New Roman" w:hAnsi="Times New Roman" w:cs="Times New Roman"/>
          <w:b/>
          <w:sz w:val="24"/>
          <w:szCs w:val="24"/>
        </w:rPr>
      </w:pPr>
      <w:r>
        <w:rPr>
          <w:rFonts w:ascii="Times New Roman" w:hAnsi="Times New Roman" w:cs="Times New Roman"/>
          <w:b/>
          <w:sz w:val="24"/>
          <w:szCs w:val="24"/>
        </w:rPr>
        <w:t>Soteriology</w:t>
      </w:r>
    </w:p>
    <w:p w:rsidR="000B7D78" w:rsidRDefault="00F21A62" w:rsidP="00B625EC">
      <w:pPr>
        <w:ind w:left="360"/>
        <w:rPr>
          <w:rFonts w:ascii="Times New Roman" w:hAnsi="Times New Roman" w:cs="Times New Roman"/>
          <w:sz w:val="24"/>
          <w:szCs w:val="24"/>
        </w:rPr>
      </w:pPr>
      <w:r w:rsidRPr="00B625EC">
        <w:rPr>
          <w:rFonts w:ascii="Times New Roman" w:hAnsi="Times New Roman" w:cs="Times New Roman"/>
          <w:noProof/>
          <w:sz w:val="24"/>
          <w:szCs w:val="24"/>
        </w:rPr>
        <w:drawing>
          <wp:anchor distT="0" distB="0" distL="114300" distR="114300" simplePos="0" relativeHeight="251666432" behindDoc="1" locked="0" layoutInCell="1" allowOverlap="1" wp14:anchorId="6658092E" wp14:editId="5A651DC6">
            <wp:simplePos x="0" y="0"/>
            <wp:positionH relativeFrom="column">
              <wp:posOffset>234950</wp:posOffset>
            </wp:positionH>
            <wp:positionV relativeFrom="paragraph">
              <wp:posOffset>44450</wp:posOffset>
            </wp:positionV>
            <wp:extent cx="2336800" cy="1751965"/>
            <wp:effectExtent l="0" t="0" r="6350" b="635"/>
            <wp:wrapTight wrapText="bothSides">
              <wp:wrapPolygon edited="0">
                <wp:start x="0" y="0"/>
                <wp:lineTo x="0" y="21373"/>
                <wp:lineTo x="21483" y="21373"/>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36800" cy="1751965"/>
                    </a:xfrm>
                    <a:prstGeom prst="rect">
                      <a:avLst/>
                    </a:prstGeom>
                  </pic:spPr>
                </pic:pic>
              </a:graphicData>
            </a:graphic>
            <wp14:sizeRelH relativeFrom="page">
              <wp14:pctWidth>0</wp14:pctWidth>
            </wp14:sizeRelH>
            <wp14:sizeRelV relativeFrom="page">
              <wp14:pctHeight>0</wp14:pctHeight>
            </wp14:sizeRelV>
          </wp:anchor>
        </w:drawing>
      </w:r>
      <w:r w:rsidR="00B625EC">
        <w:rPr>
          <w:rFonts w:ascii="Times New Roman" w:hAnsi="Times New Roman" w:cs="Times New Roman"/>
          <w:sz w:val="24"/>
          <w:szCs w:val="24"/>
        </w:rPr>
        <w:t>Soteriology describe</w:t>
      </w:r>
      <w:r w:rsidR="00836BCB">
        <w:rPr>
          <w:rFonts w:ascii="Times New Roman" w:hAnsi="Times New Roman" w:cs="Times New Roman"/>
          <w:sz w:val="24"/>
          <w:szCs w:val="24"/>
        </w:rPr>
        <w:t>s</w:t>
      </w:r>
      <w:r w:rsidR="00B625EC">
        <w:rPr>
          <w:rFonts w:ascii="Times New Roman" w:hAnsi="Times New Roman" w:cs="Times New Roman"/>
          <w:sz w:val="24"/>
          <w:szCs w:val="24"/>
        </w:rPr>
        <w:t xml:space="preserve"> a religion’s doctrine of Salvation. </w:t>
      </w:r>
      <w:r w:rsidR="00420315">
        <w:rPr>
          <w:rFonts w:ascii="Times New Roman" w:hAnsi="Times New Roman" w:cs="Times New Roman"/>
          <w:sz w:val="24"/>
          <w:szCs w:val="24"/>
        </w:rPr>
        <w:t>Here we can say that the Church side tends more toward a theology of grace, while the GPFF side emphasizes the role of human responsibility.</w:t>
      </w:r>
      <w:r w:rsidR="00420315">
        <w:rPr>
          <w:rStyle w:val="FootnoteReference"/>
          <w:rFonts w:ascii="Times New Roman" w:hAnsi="Times New Roman" w:cs="Times New Roman"/>
          <w:sz w:val="24"/>
          <w:szCs w:val="24"/>
        </w:rPr>
        <w:footnoteReference w:id="16"/>
      </w:r>
      <w:r w:rsidR="00420315">
        <w:rPr>
          <w:rFonts w:ascii="Times New Roman" w:hAnsi="Times New Roman" w:cs="Times New Roman"/>
          <w:sz w:val="24"/>
          <w:szCs w:val="24"/>
        </w:rPr>
        <w:t xml:space="preserve"> </w:t>
      </w:r>
      <w:r w:rsidR="0003119C">
        <w:rPr>
          <w:rFonts w:ascii="Times New Roman" w:hAnsi="Times New Roman" w:cs="Times New Roman"/>
          <w:sz w:val="24"/>
          <w:szCs w:val="24"/>
        </w:rPr>
        <w:t>Also t</w:t>
      </w:r>
      <w:r w:rsidR="00B625EC">
        <w:rPr>
          <w:rFonts w:ascii="Times New Roman" w:hAnsi="Times New Roman" w:cs="Times New Roman"/>
          <w:sz w:val="24"/>
          <w:szCs w:val="24"/>
        </w:rPr>
        <w:t>he Church si</w:t>
      </w:r>
      <w:r w:rsidR="000B7D78">
        <w:rPr>
          <w:rFonts w:ascii="Times New Roman" w:hAnsi="Times New Roman" w:cs="Times New Roman"/>
          <w:sz w:val="24"/>
          <w:szCs w:val="24"/>
        </w:rPr>
        <w:t>de</w:t>
      </w:r>
      <w:r w:rsidR="00B625EC">
        <w:rPr>
          <w:rFonts w:ascii="Times New Roman" w:hAnsi="Times New Roman" w:cs="Times New Roman"/>
          <w:sz w:val="24"/>
          <w:szCs w:val="24"/>
        </w:rPr>
        <w:t xml:space="preserve"> tends toward a more particularist</w:t>
      </w:r>
      <w:r w:rsidR="00836BCB">
        <w:rPr>
          <w:rFonts w:ascii="Times New Roman" w:hAnsi="Times New Roman" w:cs="Times New Roman"/>
          <w:sz w:val="24"/>
          <w:szCs w:val="24"/>
        </w:rPr>
        <w:t>ic</w:t>
      </w:r>
      <w:r w:rsidR="00B625EC">
        <w:rPr>
          <w:rFonts w:ascii="Times New Roman" w:hAnsi="Times New Roman" w:cs="Times New Roman"/>
          <w:sz w:val="24"/>
          <w:szCs w:val="24"/>
        </w:rPr>
        <w:t xml:space="preserve"> doctrine, while the movement side tends toward a more </w:t>
      </w:r>
      <w:proofErr w:type="gramStart"/>
      <w:r w:rsidR="00B625EC">
        <w:rPr>
          <w:rFonts w:ascii="Times New Roman" w:hAnsi="Times New Roman" w:cs="Times New Roman"/>
          <w:sz w:val="24"/>
          <w:szCs w:val="24"/>
        </w:rPr>
        <w:t>universalist</w:t>
      </w:r>
      <w:proofErr w:type="gramEnd"/>
      <w:r w:rsidR="00B625EC">
        <w:rPr>
          <w:rFonts w:ascii="Times New Roman" w:hAnsi="Times New Roman" w:cs="Times New Roman"/>
          <w:sz w:val="24"/>
          <w:szCs w:val="24"/>
        </w:rPr>
        <w:t xml:space="preserve"> one. The Church emphasizes the need for everyone to be saved by studying the Divine Principle and receiving the Blessing.</w:t>
      </w:r>
      <w:r>
        <w:rPr>
          <w:rFonts w:ascii="Times New Roman" w:hAnsi="Times New Roman" w:cs="Times New Roman"/>
          <w:sz w:val="24"/>
          <w:szCs w:val="24"/>
        </w:rPr>
        <w:t xml:space="preserve"> </w:t>
      </w:r>
      <w:r w:rsidR="00B625EC">
        <w:rPr>
          <w:rFonts w:ascii="Times New Roman" w:hAnsi="Times New Roman" w:cs="Times New Roman"/>
          <w:sz w:val="24"/>
          <w:szCs w:val="24"/>
        </w:rPr>
        <w:t>Hyun Jin (Preston) on the other hand states that his movement</w:t>
      </w:r>
      <w:r w:rsidR="00836BCB">
        <w:rPr>
          <w:rFonts w:ascii="Times New Roman" w:hAnsi="Times New Roman" w:cs="Times New Roman"/>
          <w:sz w:val="24"/>
          <w:szCs w:val="24"/>
        </w:rPr>
        <w:t>’s</w:t>
      </w:r>
      <w:r w:rsidR="000A35A2">
        <w:rPr>
          <w:rFonts w:ascii="Times New Roman" w:hAnsi="Times New Roman" w:cs="Times New Roman"/>
          <w:sz w:val="24"/>
          <w:szCs w:val="24"/>
        </w:rPr>
        <w:t xml:space="preserve"> ide</w:t>
      </w:r>
      <w:r>
        <w:rPr>
          <w:rFonts w:ascii="Times New Roman" w:hAnsi="Times New Roman" w:cs="Times New Roman"/>
          <w:sz w:val="24"/>
          <w:szCs w:val="24"/>
        </w:rPr>
        <w:t>a is “not an exclusivist vision</w:t>
      </w:r>
      <w:r w:rsidR="000A35A2">
        <w:rPr>
          <w:rFonts w:ascii="Times New Roman" w:hAnsi="Times New Roman" w:cs="Times New Roman"/>
          <w:sz w:val="24"/>
          <w:szCs w:val="24"/>
        </w:rPr>
        <w:t xml:space="preserve">” </w:t>
      </w:r>
      <w:r>
        <w:rPr>
          <w:rFonts w:ascii="Times New Roman" w:hAnsi="Times New Roman" w:cs="Times New Roman"/>
          <w:sz w:val="24"/>
          <w:szCs w:val="24"/>
        </w:rPr>
        <w:t>in which some people are saved and others a</w:t>
      </w:r>
      <w:r w:rsidR="00AE403D">
        <w:rPr>
          <w:rFonts w:ascii="Times New Roman" w:hAnsi="Times New Roman" w:cs="Times New Roman"/>
          <w:sz w:val="24"/>
          <w:szCs w:val="24"/>
        </w:rPr>
        <w:t>re</w:t>
      </w:r>
      <w:r>
        <w:rPr>
          <w:rFonts w:ascii="Times New Roman" w:hAnsi="Times New Roman" w:cs="Times New Roman"/>
          <w:sz w:val="24"/>
          <w:szCs w:val="24"/>
        </w:rPr>
        <w:t xml:space="preserve"> not.</w:t>
      </w:r>
      <w:r>
        <w:rPr>
          <w:rStyle w:val="FootnoteReference"/>
          <w:rFonts w:ascii="Times New Roman" w:hAnsi="Times New Roman" w:cs="Times New Roman"/>
          <w:sz w:val="24"/>
          <w:szCs w:val="24"/>
        </w:rPr>
        <w:footnoteReference w:id="17"/>
      </w:r>
      <w:r w:rsidR="000B7D78">
        <w:rPr>
          <w:rFonts w:ascii="Times New Roman" w:hAnsi="Times New Roman" w:cs="Times New Roman"/>
          <w:sz w:val="24"/>
          <w:szCs w:val="24"/>
        </w:rPr>
        <w:t xml:space="preserve"> </w:t>
      </w:r>
      <w:r w:rsidR="000A35A2">
        <w:rPr>
          <w:rFonts w:ascii="Times New Roman" w:hAnsi="Times New Roman" w:cs="Times New Roman"/>
          <w:sz w:val="24"/>
          <w:szCs w:val="24"/>
        </w:rPr>
        <w:t>Practically</w:t>
      </w:r>
      <w:r w:rsidR="000B7D78">
        <w:rPr>
          <w:rFonts w:ascii="Times New Roman" w:hAnsi="Times New Roman" w:cs="Times New Roman"/>
          <w:sz w:val="24"/>
          <w:szCs w:val="24"/>
        </w:rPr>
        <w:t>,</w:t>
      </w:r>
      <w:r w:rsidR="000A35A2">
        <w:rPr>
          <w:rFonts w:ascii="Times New Roman" w:hAnsi="Times New Roman" w:cs="Times New Roman"/>
          <w:sz w:val="24"/>
          <w:szCs w:val="24"/>
        </w:rPr>
        <w:t xml:space="preserve"> it is not completely clear whether this means simply that one does not need to change </w:t>
      </w:r>
      <w:r w:rsidR="0003119C">
        <w:rPr>
          <w:rFonts w:ascii="Times New Roman" w:hAnsi="Times New Roman" w:cs="Times New Roman"/>
          <w:sz w:val="24"/>
          <w:szCs w:val="24"/>
        </w:rPr>
        <w:t xml:space="preserve">his </w:t>
      </w:r>
      <w:r w:rsidR="000A35A2">
        <w:rPr>
          <w:rFonts w:ascii="Times New Roman" w:hAnsi="Times New Roman" w:cs="Times New Roman"/>
          <w:sz w:val="24"/>
          <w:szCs w:val="24"/>
        </w:rPr>
        <w:t xml:space="preserve">religion to receive the Blessing – an attitude the Church might agree with – or whether it means that </w:t>
      </w:r>
      <w:r w:rsidR="000B7D78">
        <w:rPr>
          <w:rFonts w:ascii="Times New Roman" w:hAnsi="Times New Roman" w:cs="Times New Roman"/>
          <w:sz w:val="24"/>
          <w:szCs w:val="24"/>
        </w:rPr>
        <w:t>people</w:t>
      </w:r>
      <w:r w:rsidR="000A35A2">
        <w:rPr>
          <w:rFonts w:ascii="Times New Roman" w:hAnsi="Times New Roman" w:cs="Times New Roman"/>
          <w:sz w:val="24"/>
          <w:szCs w:val="24"/>
        </w:rPr>
        <w:t xml:space="preserve"> do not need to receiv</w:t>
      </w:r>
      <w:r w:rsidR="00B95F0C">
        <w:rPr>
          <w:rFonts w:ascii="Times New Roman" w:hAnsi="Times New Roman" w:cs="Times New Roman"/>
          <w:sz w:val="24"/>
          <w:szCs w:val="24"/>
        </w:rPr>
        <w:t>e</w:t>
      </w:r>
      <w:r w:rsidR="000A35A2">
        <w:rPr>
          <w:rFonts w:ascii="Times New Roman" w:hAnsi="Times New Roman" w:cs="Times New Roman"/>
          <w:sz w:val="24"/>
          <w:szCs w:val="24"/>
        </w:rPr>
        <w:t xml:space="preserve"> the sacrament of the Blessing at all.</w:t>
      </w:r>
      <w:r w:rsidR="00B61D07">
        <w:rPr>
          <w:rFonts w:ascii="Times New Roman" w:hAnsi="Times New Roman" w:cs="Times New Roman"/>
          <w:sz w:val="24"/>
          <w:szCs w:val="24"/>
        </w:rPr>
        <w:t xml:space="preserve"> </w:t>
      </w:r>
    </w:p>
    <w:p w:rsidR="00B625EC" w:rsidRDefault="000B7D78" w:rsidP="00B625EC">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Even Rev. Moon’s children, says </w:t>
      </w:r>
      <w:proofErr w:type="spellStart"/>
      <w:r>
        <w:rPr>
          <w:rFonts w:ascii="Times New Roman" w:hAnsi="Times New Roman" w:cs="Times New Roman"/>
          <w:sz w:val="24"/>
          <w:szCs w:val="24"/>
        </w:rPr>
        <w:t>Hyung</w:t>
      </w:r>
      <w:proofErr w:type="spellEnd"/>
      <w:r>
        <w:rPr>
          <w:rFonts w:ascii="Times New Roman" w:hAnsi="Times New Roman" w:cs="Times New Roman"/>
          <w:sz w:val="24"/>
          <w:szCs w:val="24"/>
        </w:rPr>
        <w:t xml:space="preserve"> Jin (Sean)</w:t>
      </w:r>
      <w:r w:rsidR="00B95F0C">
        <w:rPr>
          <w:rFonts w:ascii="Times New Roman" w:hAnsi="Times New Roman" w:cs="Times New Roman"/>
          <w:sz w:val="24"/>
          <w:szCs w:val="24"/>
        </w:rPr>
        <w:t>,</w:t>
      </w:r>
      <w:r>
        <w:rPr>
          <w:rFonts w:ascii="Times New Roman" w:hAnsi="Times New Roman" w:cs="Times New Roman"/>
          <w:sz w:val="24"/>
          <w:szCs w:val="24"/>
        </w:rPr>
        <w:t xml:space="preserve"> are sinners who need True Parents as their savior.</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r w:rsidR="000A35A2">
        <w:rPr>
          <w:rFonts w:ascii="Times New Roman" w:hAnsi="Times New Roman" w:cs="Times New Roman"/>
          <w:sz w:val="24"/>
          <w:szCs w:val="24"/>
        </w:rPr>
        <w:t xml:space="preserve"> The </w:t>
      </w:r>
      <w:r>
        <w:rPr>
          <w:rFonts w:ascii="Times New Roman" w:hAnsi="Times New Roman" w:cs="Times New Roman"/>
          <w:sz w:val="24"/>
          <w:szCs w:val="24"/>
        </w:rPr>
        <w:t>GPFF</w:t>
      </w:r>
      <w:r w:rsidR="000A35A2">
        <w:rPr>
          <w:rFonts w:ascii="Times New Roman" w:hAnsi="Times New Roman" w:cs="Times New Roman"/>
          <w:sz w:val="24"/>
          <w:szCs w:val="24"/>
        </w:rPr>
        <w:t xml:space="preserve"> side tends more toward the idea </w:t>
      </w:r>
      <w:r w:rsidR="00D74EBF">
        <w:rPr>
          <w:rFonts w:ascii="Times New Roman" w:hAnsi="Times New Roman" w:cs="Times New Roman"/>
          <w:sz w:val="24"/>
          <w:szCs w:val="24"/>
        </w:rPr>
        <w:t xml:space="preserve">that </w:t>
      </w:r>
      <w:r w:rsidR="000A35A2">
        <w:rPr>
          <w:rFonts w:ascii="Times New Roman" w:hAnsi="Times New Roman" w:cs="Times New Roman"/>
          <w:sz w:val="24"/>
          <w:szCs w:val="24"/>
        </w:rPr>
        <w:t>Hyun Jin (Preston) has completed his personal course of filial piety and no longer needs the True Parents for sa</w:t>
      </w:r>
      <w:r w:rsidR="00836BCB">
        <w:rPr>
          <w:rFonts w:ascii="Times New Roman" w:hAnsi="Times New Roman" w:cs="Times New Roman"/>
          <w:sz w:val="24"/>
          <w:szCs w:val="24"/>
        </w:rPr>
        <w:t xml:space="preserve">lvation. The </w:t>
      </w:r>
      <w:r w:rsidR="000A35A2">
        <w:rPr>
          <w:rFonts w:ascii="Times New Roman" w:hAnsi="Times New Roman" w:cs="Times New Roman"/>
          <w:sz w:val="24"/>
          <w:szCs w:val="24"/>
        </w:rPr>
        <w:t xml:space="preserve">Church thus teaches that the True Parents will always be our saviors who “carry our sins,” while the </w:t>
      </w:r>
      <w:r w:rsidR="00B95F0C">
        <w:rPr>
          <w:rFonts w:ascii="Times New Roman" w:hAnsi="Times New Roman" w:cs="Times New Roman"/>
          <w:sz w:val="24"/>
          <w:szCs w:val="24"/>
        </w:rPr>
        <w:t xml:space="preserve">GPFF </w:t>
      </w:r>
      <w:r w:rsidR="000A35A2">
        <w:rPr>
          <w:rFonts w:ascii="Times New Roman" w:hAnsi="Times New Roman" w:cs="Times New Roman"/>
          <w:sz w:val="24"/>
          <w:szCs w:val="24"/>
        </w:rPr>
        <w:t xml:space="preserve">Movement tends more to see the True Parents as teachers who show us the way to perfection. Finally, the Church stresses obedience more, while </w:t>
      </w:r>
      <w:r>
        <w:rPr>
          <w:rFonts w:ascii="Times New Roman" w:hAnsi="Times New Roman" w:cs="Times New Roman"/>
          <w:sz w:val="24"/>
          <w:szCs w:val="24"/>
        </w:rPr>
        <w:t>Hyun Jin</w:t>
      </w:r>
      <w:r w:rsidR="001C6E0E">
        <w:rPr>
          <w:rFonts w:ascii="Times New Roman" w:hAnsi="Times New Roman" w:cs="Times New Roman"/>
          <w:sz w:val="24"/>
          <w:szCs w:val="24"/>
        </w:rPr>
        <w:t>’s</w:t>
      </w:r>
      <w:r>
        <w:rPr>
          <w:rFonts w:ascii="Times New Roman" w:hAnsi="Times New Roman" w:cs="Times New Roman"/>
          <w:sz w:val="24"/>
          <w:szCs w:val="24"/>
        </w:rPr>
        <w:t xml:space="preserve"> follower</w:t>
      </w:r>
      <w:r w:rsidR="0080305E">
        <w:rPr>
          <w:rFonts w:ascii="Times New Roman" w:hAnsi="Times New Roman" w:cs="Times New Roman"/>
          <w:sz w:val="24"/>
          <w:szCs w:val="24"/>
        </w:rPr>
        <w:t>s</w:t>
      </w:r>
      <w:r>
        <w:rPr>
          <w:rFonts w:ascii="Times New Roman" w:hAnsi="Times New Roman" w:cs="Times New Roman"/>
          <w:sz w:val="24"/>
          <w:szCs w:val="24"/>
        </w:rPr>
        <w:t xml:space="preserve"> stress</w:t>
      </w:r>
      <w:r w:rsidR="000A35A2">
        <w:rPr>
          <w:rFonts w:ascii="Times New Roman" w:hAnsi="Times New Roman" w:cs="Times New Roman"/>
          <w:sz w:val="24"/>
          <w:szCs w:val="24"/>
        </w:rPr>
        <w:t xml:space="preserve"> conscience more.</w:t>
      </w:r>
    </w:p>
    <w:p w:rsidR="00420315" w:rsidRDefault="004A08D9" w:rsidP="00C22757">
      <w:pPr>
        <w:ind w:left="360"/>
        <w:jc w:val="center"/>
        <w:rPr>
          <w:rFonts w:ascii="Times New Roman" w:hAnsi="Times New Roman" w:cs="Times New Roman"/>
          <w:b/>
          <w:sz w:val="24"/>
          <w:szCs w:val="24"/>
        </w:rPr>
      </w:pPr>
      <w:r>
        <w:rPr>
          <w:rFonts w:ascii="Times New Roman" w:hAnsi="Times New Roman" w:cs="Times New Roman"/>
          <w:b/>
          <w:sz w:val="24"/>
          <w:szCs w:val="24"/>
        </w:rPr>
        <w:t>Scripture</w:t>
      </w:r>
    </w:p>
    <w:p w:rsidR="001E7905" w:rsidRDefault="00D75AB4" w:rsidP="00D75AB4">
      <w:pPr>
        <w:ind w:left="360"/>
        <w:rPr>
          <w:rFonts w:ascii="Times New Roman" w:hAnsi="Times New Roman" w:cs="Times New Roman"/>
          <w:sz w:val="24"/>
          <w:szCs w:val="24"/>
        </w:rPr>
      </w:pPr>
      <w:r w:rsidRPr="001E7905">
        <w:rPr>
          <w:rFonts w:ascii="Times New Roman" w:hAnsi="Times New Roman" w:cs="Times New Roman"/>
          <w:b/>
          <w:noProof/>
          <w:sz w:val="24"/>
          <w:szCs w:val="24"/>
        </w:rPr>
        <w:drawing>
          <wp:anchor distT="0" distB="0" distL="114300" distR="114300" simplePos="0" relativeHeight="251676672" behindDoc="1" locked="0" layoutInCell="1" allowOverlap="1" wp14:anchorId="6FDD4A3E" wp14:editId="17762071">
            <wp:simplePos x="0" y="0"/>
            <wp:positionH relativeFrom="column">
              <wp:posOffset>107950</wp:posOffset>
            </wp:positionH>
            <wp:positionV relativeFrom="paragraph">
              <wp:posOffset>34925</wp:posOffset>
            </wp:positionV>
            <wp:extent cx="2025650" cy="1518920"/>
            <wp:effectExtent l="0" t="0" r="0" b="5080"/>
            <wp:wrapTight wrapText="bothSides">
              <wp:wrapPolygon edited="0">
                <wp:start x="0" y="0"/>
                <wp:lineTo x="0" y="21401"/>
                <wp:lineTo x="21329" y="21401"/>
                <wp:lineTo x="213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25650" cy="1518920"/>
                    </a:xfrm>
                    <a:prstGeom prst="rect">
                      <a:avLst/>
                    </a:prstGeom>
                  </pic:spPr>
                </pic:pic>
              </a:graphicData>
            </a:graphic>
            <wp14:sizeRelH relativeFrom="page">
              <wp14:pctWidth>0</wp14:pctWidth>
            </wp14:sizeRelH>
            <wp14:sizeRelV relativeFrom="page">
              <wp14:pctHeight>0</wp14:pctHeight>
            </wp14:sizeRelV>
          </wp:anchor>
        </w:drawing>
      </w:r>
      <w:r w:rsidR="001E7905">
        <w:rPr>
          <w:rFonts w:ascii="Times New Roman" w:hAnsi="Times New Roman" w:cs="Times New Roman"/>
          <w:sz w:val="24"/>
          <w:szCs w:val="24"/>
        </w:rPr>
        <w:t xml:space="preserve">Perhaps paradoxically, the Church side nonetheless </w:t>
      </w:r>
      <w:r w:rsidR="004A08D9">
        <w:rPr>
          <w:rFonts w:ascii="Times New Roman" w:hAnsi="Times New Roman" w:cs="Times New Roman"/>
          <w:sz w:val="24"/>
          <w:szCs w:val="24"/>
        </w:rPr>
        <w:t>possesses</w:t>
      </w:r>
      <w:r w:rsidR="001E7905">
        <w:rPr>
          <w:rFonts w:ascii="Times New Roman" w:hAnsi="Times New Roman" w:cs="Times New Roman"/>
          <w:sz w:val="24"/>
          <w:szCs w:val="24"/>
        </w:rPr>
        <w:t xml:space="preserve"> a broader canon</w:t>
      </w:r>
      <w:r w:rsidR="004A08D9">
        <w:rPr>
          <w:rFonts w:ascii="Times New Roman" w:hAnsi="Times New Roman" w:cs="Times New Roman"/>
          <w:sz w:val="24"/>
          <w:szCs w:val="24"/>
        </w:rPr>
        <w:t xml:space="preserve"> or scripture</w:t>
      </w:r>
      <w:r w:rsidR="001E7905">
        <w:rPr>
          <w:rFonts w:ascii="Times New Roman" w:hAnsi="Times New Roman" w:cs="Times New Roman"/>
          <w:sz w:val="24"/>
          <w:szCs w:val="24"/>
        </w:rPr>
        <w:t xml:space="preserve"> than the </w:t>
      </w:r>
      <w:r w:rsidR="00420315">
        <w:rPr>
          <w:rFonts w:ascii="Times New Roman" w:hAnsi="Times New Roman" w:cs="Times New Roman"/>
          <w:sz w:val="24"/>
          <w:szCs w:val="24"/>
        </w:rPr>
        <w:t>GPFF</w:t>
      </w:r>
      <w:r w:rsidR="001E7905">
        <w:rPr>
          <w:rFonts w:ascii="Times New Roman" w:hAnsi="Times New Roman" w:cs="Times New Roman"/>
          <w:sz w:val="24"/>
          <w:szCs w:val="24"/>
        </w:rPr>
        <w:t xml:space="preserve"> side. This is not to say that the </w:t>
      </w:r>
      <w:r w:rsidR="00420315">
        <w:rPr>
          <w:rFonts w:ascii="Times New Roman" w:hAnsi="Times New Roman" w:cs="Times New Roman"/>
          <w:sz w:val="24"/>
          <w:szCs w:val="24"/>
        </w:rPr>
        <w:t>GPFF</w:t>
      </w:r>
      <w:r w:rsidR="004A08D9">
        <w:rPr>
          <w:rFonts w:ascii="Times New Roman" w:hAnsi="Times New Roman" w:cs="Times New Roman"/>
          <w:sz w:val="24"/>
          <w:szCs w:val="24"/>
        </w:rPr>
        <w:t xml:space="preserve"> side</w:t>
      </w:r>
      <w:r w:rsidR="006361ED">
        <w:rPr>
          <w:rFonts w:ascii="Times New Roman" w:hAnsi="Times New Roman" w:cs="Times New Roman"/>
          <w:sz w:val="24"/>
          <w:szCs w:val="24"/>
        </w:rPr>
        <w:t xml:space="preserve"> is </w:t>
      </w:r>
      <w:proofErr w:type="gramStart"/>
      <w:r w:rsidR="006361ED">
        <w:rPr>
          <w:rFonts w:ascii="Times New Roman" w:hAnsi="Times New Roman" w:cs="Times New Roman"/>
          <w:sz w:val="24"/>
          <w:szCs w:val="24"/>
        </w:rPr>
        <w:t xml:space="preserve">more </w:t>
      </w:r>
      <w:r w:rsidR="001E7905">
        <w:rPr>
          <w:rFonts w:ascii="Times New Roman" w:hAnsi="Times New Roman" w:cs="Times New Roman"/>
          <w:sz w:val="24"/>
          <w:szCs w:val="24"/>
        </w:rPr>
        <w:t>narrow</w:t>
      </w:r>
      <w:proofErr w:type="gramEnd"/>
      <w:r w:rsidR="001E7905">
        <w:rPr>
          <w:rFonts w:ascii="Times New Roman" w:hAnsi="Times New Roman" w:cs="Times New Roman"/>
          <w:sz w:val="24"/>
          <w:szCs w:val="24"/>
        </w:rPr>
        <w:t xml:space="preserve"> in its outlook toward non-Unificationist religious traditions, but that it </w:t>
      </w:r>
      <w:r w:rsidR="00420315">
        <w:rPr>
          <w:rFonts w:ascii="Times New Roman" w:hAnsi="Times New Roman" w:cs="Times New Roman"/>
          <w:sz w:val="24"/>
          <w:szCs w:val="24"/>
        </w:rPr>
        <w:t xml:space="preserve">officially </w:t>
      </w:r>
      <w:r w:rsidR="00BE162A">
        <w:rPr>
          <w:rFonts w:ascii="Times New Roman" w:hAnsi="Times New Roman" w:cs="Times New Roman"/>
          <w:sz w:val="24"/>
          <w:szCs w:val="24"/>
        </w:rPr>
        <w:t xml:space="preserve">studies </w:t>
      </w:r>
      <w:r w:rsidR="001E7905">
        <w:rPr>
          <w:rFonts w:ascii="Times New Roman" w:hAnsi="Times New Roman" w:cs="Times New Roman"/>
          <w:sz w:val="24"/>
          <w:szCs w:val="24"/>
        </w:rPr>
        <w:t>a narrower rang</w:t>
      </w:r>
      <w:r w:rsidR="00836BCB">
        <w:rPr>
          <w:rFonts w:ascii="Times New Roman" w:hAnsi="Times New Roman" w:cs="Times New Roman"/>
          <w:sz w:val="24"/>
          <w:szCs w:val="24"/>
        </w:rPr>
        <w:t xml:space="preserve">e of Unificationist scriptures. It </w:t>
      </w:r>
      <w:r w:rsidR="001E7905">
        <w:rPr>
          <w:rFonts w:ascii="Times New Roman" w:hAnsi="Times New Roman" w:cs="Times New Roman"/>
          <w:sz w:val="24"/>
          <w:szCs w:val="24"/>
        </w:rPr>
        <w:t>particularly</w:t>
      </w:r>
      <w:r w:rsidR="00836BCB">
        <w:rPr>
          <w:rFonts w:ascii="Times New Roman" w:hAnsi="Times New Roman" w:cs="Times New Roman"/>
          <w:sz w:val="24"/>
          <w:szCs w:val="24"/>
        </w:rPr>
        <w:t xml:space="preserve"> stresses</w:t>
      </w:r>
      <w:r w:rsidR="001E7905">
        <w:rPr>
          <w:rFonts w:ascii="Times New Roman" w:hAnsi="Times New Roman" w:cs="Times New Roman"/>
          <w:sz w:val="24"/>
          <w:szCs w:val="24"/>
        </w:rPr>
        <w:t xml:space="preserve"> the </w:t>
      </w:r>
      <w:r w:rsidR="00420315">
        <w:rPr>
          <w:rFonts w:ascii="Times New Roman" w:hAnsi="Times New Roman" w:cs="Times New Roman"/>
          <w:sz w:val="24"/>
          <w:szCs w:val="24"/>
        </w:rPr>
        <w:t>“</w:t>
      </w:r>
      <w:r w:rsidR="001E7905">
        <w:rPr>
          <w:rFonts w:ascii="Times New Roman" w:hAnsi="Times New Roman" w:cs="Times New Roman"/>
          <w:sz w:val="24"/>
          <w:szCs w:val="24"/>
        </w:rPr>
        <w:t>Peace Messages</w:t>
      </w:r>
      <w:r w:rsidR="00420315">
        <w:rPr>
          <w:rFonts w:ascii="Times New Roman" w:hAnsi="Times New Roman" w:cs="Times New Roman"/>
          <w:sz w:val="24"/>
          <w:szCs w:val="24"/>
        </w:rPr>
        <w:t>”</w:t>
      </w:r>
      <w:r w:rsidR="001E7905">
        <w:rPr>
          <w:rFonts w:ascii="Times New Roman" w:hAnsi="Times New Roman" w:cs="Times New Roman"/>
          <w:sz w:val="24"/>
          <w:szCs w:val="24"/>
        </w:rPr>
        <w:t xml:space="preserve"> of Rev. Moon</w:t>
      </w:r>
      <w:r w:rsidR="00E84A79">
        <w:rPr>
          <w:rFonts w:ascii="Times New Roman" w:hAnsi="Times New Roman" w:cs="Times New Roman"/>
          <w:sz w:val="24"/>
          <w:szCs w:val="24"/>
        </w:rPr>
        <w:t xml:space="preserve"> – public speeches given in the </w:t>
      </w:r>
      <w:proofErr w:type="spellStart"/>
      <w:r w:rsidR="00A602AD">
        <w:rPr>
          <w:rFonts w:ascii="Times New Roman" w:hAnsi="Times New Roman" w:cs="Times New Roman"/>
          <w:sz w:val="24"/>
          <w:szCs w:val="24"/>
        </w:rPr>
        <w:t>mid</w:t>
      </w:r>
      <w:r w:rsidR="00E84A79">
        <w:rPr>
          <w:rFonts w:ascii="Times New Roman" w:hAnsi="Times New Roman" w:cs="Times New Roman"/>
          <w:sz w:val="24"/>
          <w:szCs w:val="24"/>
        </w:rPr>
        <w:t xml:space="preserve"> 2000s</w:t>
      </w:r>
      <w:proofErr w:type="spellEnd"/>
      <w:r w:rsidR="00E84A79">
        <w:rPr>
          <w:rFonts w:ascii="Times New Roman" w:hAnsi="Times New Roman" w:cs="Times New Roman"/>
          <w:sz w:val="24"/>
          <w:szCs w:val="24"/>
        </w:rPr>
        <w:t>, which are less “particularly Unificationist” than many of his other sermons.</w:t>
      </w:r>
      <w:r w:rsidR="00B95F0C">
        <w:rPr>
          <w:rStyle w:val="FootnoteReference"/>
          <w:rFonts w:ascii="Times New Roman" w:hAnsi="Times New Roman" w:cs="Times New Roman"/>
          <w:sz w:val="24"/>
          <w:szCs w:val="24"/>
        </w:rPr>
        <w:footnoteReference w:id="19"/>
      </w:r>
      <w:r w:rsidR="00E84A79">
        <w:rPr>
          <w:rFonts w:ascii="Times New Roman" w:hAnsi="Times New Roman" w:cs="Times New Roman"/>
          <w:sz w:val="24"/>
          <w:szCs w:val="24"/>
        </w:rPr>
        <w:t xml:space="preserve"> The church side, on the other hand, emphasizes the entire “8 Textbooks” which Rev. Moon says he left his followers as his legacy.</w:t>
      </w:r>
      <w:r w:rsidR="006361ED">
        <w:rPr>
          <w:rStyle w:val="FootnoteReference"/>
          <w:rFonts w:ascii="Times New Roman" w:hAnsi="Times New Roman" w:cs="Times New Roman"/>
          <w:sz w:val="24"/>
          <w:szCs w:val="24"/>
        </w:rPr>
        <w:footnoteReference w:id="20"/>
      </w:r>
      <w:r w:rsidR="00E84A79">
        <w:rPr>
          <w:rFonts w:ascii="Times New Roman" w:hAnsi="Times New Roman" w:cs="Times New Roman"/>
          <w:sz w:val="24"/>
          <w:szCs w:val="24"/>
        </w:rPr>
        <w:t xml:space="preserve"> These include </w:t>
      </w:r>
      <w:r w:rsidR="004A08D9">
        <w:rPr>
          <w:rFonts w:ascii="Times New Roman" w:hAnsi="Times New Roman" w:cs="Times New Roman"/>
          <w:sz w:val="24"/>
          <w:szCs w:val="24"/>
        </w:rPr>
        <w:t>several large compendiums of Rev. Moon’s earlier collected sermons for UC members as well as</w:t>
      </w:r>
      <w:r w:rsidR="00E84A79">
        <w:rPr>
          <w:rFonts w:ascii="Times New Roman" w:hAnsi="Times New Roman" w:cs="Times New Roman"/>
          <w:sz w:val="24"/>
          <w:szCs w:val="24"/>
        </w:rPr>
        <w:t xml:space="preserve"> the Divine </w:t>
      </w:r>
      <w:r w:rsidR="004A08D9">
        <w:rPr>
          <w:rFonts w:ascii="Times New Roman" w:hAnsi="Times New Roman" w:cs="Times New Roman"/>
          <w:sz w:val="24"/>
          <w:szCs w:val="24"/>
        </w:rPr>
        <w:t xml:space="preserve">Principle text itself. These texts are generally </w:t>
      </w:r>
      <w:r w:rsidR="00E84A79">
        <w:rPr>
          <w:rFonts w:ascii="Times New Roman" w:hAnsi="Times New Roman" w:cs="Times New Roman"/>
          <w:sz w:val="24"/>
          <w:szCs w:val="24"/>
        </w:rPr>
        <w:t xml:space="preserve">more Christian-based, messianic, and narrow in their soteriological attitude than the Peace Messages. </w:t>
      </w:r>
      <w:r w:rsidR="00B95F0C">
        <w:rPr>
          <w:rFonts w:ascii="Times New Roman" w:hAnsi="Times New Roman" w:cs="Times New Roman"/>
          <w:sz w:val="24"/>
          <w:szCs w:val="24"/>
        </w:rPr>
        <w:t xml:space="preserve">As previously mentioned, </w:t>
      </w:r>
      <w:r w:rsidR="006361ED">
        <w:rPr>
          <w:rFonts w:ascii="Times New Roman" w:hAnsi="Times New Roman" w:cs="Times New Roman"/>
          <w:sz w:val="24"/>
          <w:szCs w:val="24"/>
        </w:rPr>
        <w:t xml:space="preserve">Church has also stressed the need for studying and teaching Divine Principle, while UCI and GPFF have downplayed the importance of teaching DP. </w:t>
      </w:r>
      <w:r w:rsidR="004A08D9">
        <w:rPr>
          <w:rFonts w:ascii="Times New Roman" w:hAnsi="Times New Roman" w:cs="Times New Roman"/>
          <w:sz w:val="24"/>
          <w:szCs w:val="24"/>
        </w:rPr>
        <w:t>Finally it should be mentioned that the Church side pays much more attention to the speeches and declarations of Rev. Moon given in the last four</w:t>
      </w:r>
      <w:r w:rsidR="00BE162A">
        <w:rPr>
          <w:rFonts w:ascii="Times New Roman" w:hAnsi="Times New Roman" w:cs="Times New Roman"/>
          <w:sz w:val="24"/>
          <w:szCs w:val="24"/>
        </w:rPr>
        <w:t xml:space="preserve"> to </w:t>
      </w:r>
      <w:r w:rsidR="004A08D9">
        <w:rPr>
          <w:rFonts w:ascii="Times New Roman" w:hAnsi="Times New Roman" w:cs="Times New Roman"/>
          <w:sz w:val="24"/>
          <w:szCs w:val="24"/>
        </w:rPr>
        <w:t xml:space="preserve">five years, while the Movement side looks upon these speeches with suspicion, as </w:t>
      </w:r>
      <w:r w:rsidR="006361ED">
        <w:rPr>
          <w:rFonts w:ascii="Times New Roman" w:hAnsi="Times New Roman" w:cs="Times New Roman"/>
          <w:sz w:val="24"/>
          <w:szCs w:val="24"/>
        </w:rPr>
        <w:t xml:space="preserve">sometimes </w:t>
      </w:r>
      <w:r w:rsidR="004A08D9">
        <w:rPr>
          <w:rFonts w:ascii="Times New Roman" w:hAnsi="Times New Roman" w:cs="Times New Roman"/>
          <w:sz w:val="24"/>
          <w:szCs w:val="24"/>
        </w:rPr>
        <w:t xml:space="preserve">representing the ideas of Rev. Moon’s </w:t>
      </w:r>
      <w:r w:rsidR="00FF721B">
        <w:rPr>
          <w:rFonts w:ascii="Times New Roman" w:hAnsi="Times New Roman" w:cs="Times New Roman"/>
          <w:sz w:val="24"/>
          <w:szCs w:val="24"/>
        </w:rPr>
        <w:t xml:space="preserve">manipulative </w:t>
      </w:r>
      <w:r w:rsidR="004A08D9">
        <w:rPr>
          <w:rFonts w:ascii="Times New Roman" w:hAnsi="Times New Roman" w:cs="Times New Roman"/>
          <w:sz w:val="24"/>
          <w:szCs w:val="24"/>
        </w:rPr>
        <w:t>“handlers” more than Rev. Moon’s</w:t>
      </w:r>
      <w:r w:rsidR="00FF721B">
        <w:rPr>
          <w:rFonts w:ascii="Times New Roman" w:hAnsi="Times New Roman" w:cs="Times New Roman"/>
          <w:sz w:val="24"/>
          <w:szCs w:val="24"/>
        </w:rPr>
        <w:t xml:space="preserve"> true</w:t>
      </w:r>
      <w:r w:rsidR="004A08D9">
        <w:rPr>
          <w:rFonts w:ascii="Times New Roman" w:hAnsi="Times New Roman" w:cs="Times New Roman"/>
          <w:sz w:val="24"/>
          <w:szCs w:val="24"/>
        </w:rPr>
        <w:t xml:space="preserve"> legacy.</w:t>
      </w:r>
      <w:r w:rsidR="00B95F0C">
        <w:rPr>
          <w:rFonts w:ascii="Times New Roman" w:hAnsi="Times New Roman" w:cs="Times New Roman"/>
          <w:sz w:val="24"/>
          <w:szCs w:val="24"/>
        </w:rPr>
        <w:t xml:space="preserve"> </w:t>
      </w:r>
    </w:p>
    <w:p w:rsidR="00420315" w:rsidRDefault="000B4740" w:rsidP="00C22757">
      <w:pPr>
        <w:ind w:left="360"/>
        <w:jc w:val="center"/>
        <w:rPr>
          <w:rFonts w:ascii="Times New Roman" w:hAnsi="Times New Roman" w:cs="Times New Roman"/>
          <w:b/>
          <w:sz w:val="24"/>
          <w:szCs w:val="24"/>
        </w:rPr>
      </w:pPr>
      <w:r>
        <w:rPr>
          <w:rFonts w:ascii="Times New Roman" w:hAnsi="Times New Roman" w:cs="Times New Roman"/>
          <w:b/>
          <w:sz w:val="24"/>
          <w:szCs w:val="24"/>
        </w:rPr>
        <w:t>Sacraments</w:t>
      </w:r>
    </w:p>
    <w:p w:rsidR="002530E1" w:rsidRDefault="00D75AB4" w:rsidP="006361ED">
      <w:pPr>
        <w:ind w:left="360"/>
        <w:rPr>
          <w:rFonts w:ascii="Times New Roman" w:hAnsi="Times New Roman" w:cs="Times New Roman"/>
          <w:sz w:val="24"/>
          <w:szCs w:val="24"/>
        </w:rPr>
      </w:pPr>
      <w:r w:rsidRPr="000B4740">
        <w:rPr>
          <w:rFonts w:ascii="Times New Roman" w:hAnsi="Times New Roman" w:cs="Times New Roman"/>
          <w:b/>
          <w:noProof/>
          <w:sz w:val="24"/>
          <w:szCs w:val="24"/>
        </w:rPr>
        <w:drawing>
          <wp:anchor distT="0" distB="0" distL="114300" distR="114300" simplePos="0" relativeHeight="251678720" behindDoc="1" locked="0" layoutInCell="1" allowOverlap="1" wp14:anchorId="5D37BB19" wp14:editId="3E11A7D7">
            <wp:simplePos x="0" y="0"/>
            <wp:positionH relativeFrom="column">
              <wp:posOffset>317500</wp:posOffset>
            </wp:positionH>
            <wp:positionV relativeFrom="paragraph">
              <wp:posOffset>93345</wp:posOffset>
            </wp:positionV>
            <wp:extent cx="1625600" cy="1219200"/>
            <wp:effectExtent l="0" t="0" r="0" b="0"/>
            <wp:wrapTight wrapText="bothSides">
              <wp:wrapPolygon edited="0">
                <wp:start x="0" y="0"/>
                <wp:lineTo x="0" y="21263"/>
                <wp:lineTo x="21263" y="21263"/>
                <wp:lineTo x="212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page">
              <wp14:pctWidth>0</wp14:pctWidth>
            </wp14:sizeRelH>
            <wp14:sizeRelV relativeFrom="page">
              <wp14:pctHeight>0</wp14:pctHeight>
            </wp14:sizeRelV>
          </wp:anchor>
        </w:drawing>
      </w:r>
      <w:r w:rsidR="00C27D42">
        <w:rPr>
          <w:rFonts w:ascii="Times New Roman" w:hAnsi="Times New Roman" w:cs="Times New Roman"/>
          <w:sz w:val="24"/>
          <w:szCs w:val="24"/>
        </w:rPr>
        <w:t xml:space="preserve">Consistent with its view that “Father did not come to start a new religion,” the </w:t>
      </w:r>
      <w:r w:rsidR="00836BCB">
        <w:rPr>
          <w:rFonts w:ascii="Times New Roman" w:hAnsi="Times New Roman" w:cs="Times New Roman"/>
          <w:sz w:val="24"/>
          <w:szCs w:val="24"/>
        </w:rPr>
        <w:t>GPFF</w:t>
      </w:r>
      <w:r w:rsidR="0024444D">
        <w:rPr>
          <w:rFonts w:ascii="Times New Roman" w:hAnsi="Times New Roman" w:cs="Times New Roman"/>
          <w:sz w:val="24"/>
          <w:szCs w:val="24"/>
        </w:rPr>
        <w:t xml:space="preserve"> </w:t>
      </w:r>
      <w:r w:rsidR="00C27D42">
        <w:rPr>
          <w:rFonts w:ascii="Times New Roman" w:hAnsi="Times New Roman" w:cs="Times New Roman"/>
          <w:sz w:val="24"/>
          <w:szCs w:val="24"/>
        </w:rPr>
        <w:t>side stresses sacraments less than the Church side. The most important sacrament for the Church, of course, is the Blessing, w</w:t>
      </w:r>
      <w:r w:rsidR="00A9302B">
        <w:rPr>
          <w:rFonts w:ascii="Times New Roman" w:hAnsi="Times New Roman" w:cs="Times New Roman"/>
          <w:sz w:val="24"/>
          <w:szCs w:val="24"/>
        </w:rPr>
        <w:t>hich is an initiation ceremony that combines</w:t>
      </w:r>
      <w:r w:rsidR="00C27D42">
        <w:rPr>
          <w:rFonts w:ascii="Times New Roman" w:hAnsi="Times New Roman" w:cs="Times New Roman"/>
          <w:sz w:val="24"/>
          <w:szCs w:val="24"/>
        </w:rPr>
        <w:t xml:space="preserve"> </w:t>
      </w:r>
      <w:r w:rsidR="00B95F0C">
        <w:rPr>
          <w:rFonts w:ascii="Times New Roman" w:hAnsi="Times New Roman" w:cs="Times New Roman"/>
          <w:sz w:val="24"/>
          <w:szCs w:val="24"/>
        </w:rPr>
        <w:t xml:space="preserve">marriage, </w:t>
      </w:r>
      <w:r w:rsidR="00C27D42">
        <w:rPr>
          <w:rFonts w:ascii="Times New Roman" w:hAnsi="Times New Roman" w:cs="Times New Roman"/>
          <w:sz w:val="24"/>
          <w:szCs w:val="24"/>
        </w:rPr>
        <w:t xml:space="preserve">baptism and first communion, as well as the specifically Unificationist idea of the “change of blood lineage.” Other church sacraments include birth ceremonies, the </w:t>
      </w:r>
      <w:r w:rsidR="00C27D42">
        <w:rPr>
          <w:rFonts w:ascii="Times New Roman" w:hAnsi="Times New Roman" w:cs="Times New Roman"/>
          <w:sz w:val="24"/>
          <w:szCs w:val="24"/>
        </w:rPr>
        <w:lastRenderedPageBreak/>
        <w:t>“three-day” sexual initiation ceremony for newly-blessed first generation couples, ancestral</w:t>
      </w:r>
      <w:r w:rsidR="006361ED">
        <w:rPr>
          <w:rFonts w:ascii="Times New Roman" w:hAnsi="Times New Roman" w:cs="Times New Roman"/>
          <w:sz w:val="24"/>
          <w:szCs w:val="24"/>
        </w:rPr>
        <w:t xml:space="preserve"> liberation ceremonies, the </w:t>
      </w:r>
      <w:proofErr w:type="spellStart"/>
      <w:r w:rsidR="006361ED">
        <w:rPr>
          <w:rFonts w:ascii="Times New Roman" w:hAnsi="Times New Roman" w:cs="Times New Roman"/>
          <w:sz w:val="24"/>
          <w:szCs w:val="24"/>
        </w:rPr>
        <w:t>Seo</w:t>
      </w:r>
      <w:r w:rsidR="00C27D42">
        <w:rPr>
          <w:rFonts w:ascii="Times New Roman" w:hAnsi="Times New Roman" w:cs="Times New Roman"/>
          <w:sz w:val="24"/>
          <w:szCs w:val="24"/>
        </w:rPr>
        <w:t>ng</w:t>
      </w:r>
      <w:proofErr w:type="spellEnd"/>
      <w:r w:rsidR="00C27D42">
        <w:rPr>
          <w:rFonts w:ascii="Times New Roman" w:hAnsi="Times New Roman" w:cs="Times New Roman"/>
          <w:sz w:val="24"/>
          <w:szCs w:val="24"/>
        </w:rPr>
        <w:t xml:space="preserve"> </w:t>
      </w:r>
      <w:proofErr w:type="spellStart"/>
      <w:r w:rsidR="00C27D42">
        <w:rPr>
          <w:rFonts w:ascii="Times New Roman" w:hAnsi="Times New Roman" w:cs="Times New Roman"/>
          <w:sz w:val="24"/>
          <w:szCs w:val="24"/>
        </w:rPr>
        <w:t>Hwa</w:t>
      </w:r>
      <w:proofErr w:type="spellEnd"/>
      <w:r w:rsidR="00C27D42">
        <w:rPr>
          <w:rFonts w:ascii="Times New Roman" w:hAnsi="Times New Roman" w:cs="Times New Roman"/>
          <w:sz w:val="24"/>
          <w:szCs w:val="24"/>
        </w:rPr>
        <w:t xml:space="preserve"> funeral ceremony and various miscellaneous sacramental tradition</w:t>
      </w:r>
      <w:r w:rsidR="00836BCB">
        <w:rPr>
          <w:rFonts w:ascii="Times New Roman" w:hAnsi="Times New Roman" w:cs="Times New Roman"/>
          <w:sz w:val="24"/>
          <w:szCs w:val="24"/>
        </w:rPr>
        <w:t>s</w:t>
      </w:r>
      <w:r w:rsidR="00C27D42">
        <w:rPr>
          <w:rFonts w:ascii="Times New Roman" w:hAnsi="Times New Roman" w:cs="Times New Roman"/>
          <w:sz w:val="24"/>
          <w:szCs w:val="24"/>
        </w:rPr>
        <w:t xml:space="preserve">. </w:t>
      </w:r>
      <w:r w:rsidR="00836BCB">
        <w:rPr>
          <w:rFonts w:ascii="Times New Roman" w:hAnsi="Times New Roman" w:cs="Times New Roman"/>
          <w:sz w:val="24"/>
          <w:szCs w:val="24"/>
        </w:rPr>
        <w:t>GPFF</w:t>
      </w:r>
      <w:r w:rsidR="00C27D42">
        <w:rPr>
          <w:rFonts w:ascii="Times New Roman" w:hAnsi="Times New Roman" w:cs="Times New Roman"/>
          <w:sz w:val="24"/>
          <w:szCs w:val="24"/>
        </w:rPr>
        <w:t xml:space="preserve"> Unificationist</w:t>
      </w:r>
      <w:r w:rsidR="00836BCB">
        <w:rPr>
          <w:rFonts w:ascii="Times New Roman" w:hAnsi="Times New Roman" w:cs="Times New Roman"/>
          <w:sz w:val="24"/>
          <w:szCs w:val="24"/>
        </w:rPr>
        <w:t>s</w:t>
      </w:r>
      <w:r w:rsidR="00C27D42">
        <w:rPr>
          <w:rFonts w:ascii="Times New Roman" w:hAnsi="Times New Roman" w:cs="Times New Roman"/>
          <w:sz w:val="24"/>
          <w:szCs w:val="24"/>
        </w:rPr>
        <w:t xml:space="preserve"> may or may not practice some or all of the above. If the </w:t>
      </w:r>
      <w:r w:rsidR="00836BCB">
        <w:rPr>
          <w:rFonts w:ascii="Times New Roman" w:hAnsi="Times New Roman" w:cs="Times New Roman"/>
          <w:sz w:val="24"/>
          <w:szCs w:val="24"/>
        </w:rPr>
        <w:t xml:space="preserve">GPFF </w:t>
      </w:r>
      <w:r w:rsidR="00C27D42">
        <w:rPr>
          <w:rFonts w:ascii="Times New Roman" w:hAnsi="Times New Roman" w:cs="Times New Roman"/>
          <w:sz w:val="24"/>
          <w:szCs w:val="24"/>
        </w:rPr>
        <w:t>Movement moves f</w:t>
      </w:r>
      <w:r w:rsidR="00B95F0C">
        <w:rPr>
          <w:rFonts w:ascii="Times New Roman" w:hAnsi="Times New Roman" w:cs="Times New Roman"/>
          <w:sz w:val="24"/>
          <w:szCs w:val="24"/>
        </w:rPr>
        <w:t>u</w:t>
      </w:r>
      <w:r w:rsidR="00C27D42">
        <w:rPr>
          <w:rFonts w:ascii="Times New Roman" w:hAnsi="Times New Roman" w:cs="Times New Roman"/>
          <w:sz w:val="24"/>
          <w:szCs w:val="24"/>
        </w:rPr>
        <w:t xml:space="preserve">rther away from the Church, two important questions will be: will </w:t>
      </w:r>
      <w:r w:rsidR="00B95F0C">
        <w:rPr>
          <w:rFonts w:ascii="Times New Roman" w:hAnsi="Times New Roman" w:cs="Times New Roman"/>
          <w:sz w:val="24"/>
          <w:szCs w:val="24"/>
        </w:rPr>
        <w:t xml:space="preserve">GPFF </w:t>
      </w:r>
      <w:r w:rsidR="00C27D42">
        <w:rPr>
          <w:rFonts w:ascii="Times New Roman" w:hAnsi="Times New Roman" w:cs="Times New Roman"/>
          <w:sz w:val="24"/>
          <w:szCs w:val="24"/>
        </w:rPr>
        <w:t>Unificationists participate in Church “Blessing” ceremonies, and will the Movement develop a separate sacramental tradition for such things as funerals, worship and other traditionally religious functions?</w:t>
      </w:r>
    </w:p>
    <w:p w:rsidR="00B95F0C" w:rsidRPr="00C22757" w:rsidRDefault="002530E1" w:rsidP="00C22757">
      <w:pPr>
        <w:ind w:left="360"/>
        <w:jc w:val="center"/>
        <w:rPr>
          <w:rFonts w:ascii="Times New Roman" w:hAnsi="Times New Roman" w:cs="Times New Roman"/>
          <w:b/>
          <w:sz w:val="24"/>
          <w:szCs w:val="24"/>
        </w:rPr>
      </w:pPr>
      <w:r>
        <w:rPr>
          <w:rFonts w:ascii="Times New Roman" w:hAnsi="Times New Roman" w:cs="Times New Roman"/>
          <w:b/>
          <w:sz w:val="24"/>
          <w:szCs w:val="24"/>
        </w:rPr>
        <w:t>Authority</w:t>
      </w:r>
    </w:p>
    <w:p w:rsidR="00407F38" w:rsidRDefault="00B95F0C" w:rsidP="00D75AB4">
      <w:pPr>
        <w:ind w:left="360"/>
        <w:rPr>
          <w:rFonts w:ascii="Times New Roman" w:hAnsi="Times New Roman" w:cs="Times New Roman"/>
          <w:sz w:val="24"/>
          <w:szCs w:val="24"/>
        </w:rPr>
      </w:pPr>
      <w:r w:rsidRPr="002530E1">
        <w:rPr>
          <w:rFonts w:ascii="Times New Roman" w:hAnsi="Times New Roman" w:cs="Times New Roman"/>
          <w:b/>
          <w:noProof/>
          <w:sz w:val="24"/>
          <w:szCs w:val="24"/>
        </w:rPr>
        <w:drawing>
          <wp:anchor distT="0" distB="0" distL="114300" distR="114300" simplePos="0" relativeHeight="251669504" behindDoc="1" locked="0" layoutInCell="1" allowOverlap="1" wp14:anchorId="49543530" wp14:editId="3E895292">
            <wp:simplePos x="0" y="0"/>
            <wp:positionH relativeFrom="column">
              <wp:posOffset>19050</wp:posOffset>
            </wp:positionH>
            <wp:positionV relativeFrom="paragraph">
              <wp:posOffset>104140</wp:posOffset>
            </wp:positionV>
            <wp:extent cx="1701800" cy="1417320"/>
            <wp:effectExtent l="0" t="0" r="0" b="0"/>
            <wp:wrapTight wrapText="bothSides">
              <wp:wrapPolygon edited="0">
                <wp:start x="0" y="0"/>
                <wp:lineTo x="0" y="21194"/>
                <wp:lineTo x="21278" y="21194"/>
                <wp:lineTo x="212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1800" cy="1417320"/>
                    </a:xfrm>
                    <a:prstGeom prst="rect">
                      <a:avLst/>
                    </a:prstGeom>
                  </pic:spPr>
                </pic:pic>
              </a:graphicData>
            </a:graphic>
            <wp14:sizeRelH relativeFrom="page">
              <wp14:pctWidth>0</wp14:pctWidth>
            </wp14:sizeRelH>
            <wp14:sizeRelV relativeFrom="page">
              <wp14:pctHeight>0</wp14:pctHeight>
            </wp14:sizeRelV>
          </wp:anchor>
        </w:drawing>
      </w:r>
      <w:r w:rsidR="002530E1">
        <w:rPr>
          <w:rFonts w:ascii="Times New Roman" w:hAnsi="Times New Roman" w:cs="Times New Roman"/>
          <w:sz w:val="24"/>
          <w:szCs w:val="24"/>
        </w:rPr>
        <w:t>In terms of authority, the Church evidences a more Catholic</w:t>
      </w:r>
      <w:r w:rsidR="00D75AB4">
        <w:rPr>
          <w:rFonts w:ascii="Times New Roman" w:hAnsi="Times New Roman" w:cs="Times New Roman"/>
          <w:sz w:val="24"/>
          <w:szCs w:val="24"/>
        </w:rPr>
        <w:t>-type</w:t>
      </w:r>
      <w:r w:rsidR="002530E1">
        <w:rPr>
          <w:rFonts w:ascii="Times New Roman" w:hAnsi="Times New Roman" w:cs="Times New Roman"/>
          <w:sz w:val="24"/>
          <w:szCs w:val="24"/>
        </w:rPr>
        <w:t xml:space="preserve">, </w:t>
      </w:r>
      <w:r>
        <w:rPr>
          <w:rFonts w:ascii="Times New Roman" w:hAnsi="Times New Roman" w:cs="Times New Roman"/>
          <w:sz w:val="24"/>
          <w:szCs w:val="24"/>
        </w:rPr>
        <w:t xml:space="preserve">episcopal, </w:t>
      </w:r>
      <w:r w:rsidR="002530E1">
        <w:rPr>
          <w:rFonts w:ascii="Times New Roman" w:hAnsi="Times New Roman" w:cs="Times New Roman"/>
          <w:sz w:val="24"/>
          <w:szCs w:val="24"/>
        </w:rPr>
        <w:t xml:space="preserve">or hierarchical structure. The GPFF faction, while no less authoritarian </w:t>
      </w:r>
      <w:r w:rsidR="00BE162A">
        <w:rPr>
          <w:rFonts w:ascii="Times New Roman" w:hAnsi="Times New Roman" w:cs="Times New Roman"/>
          <w:sz w:val="24"/>
          <w:szCs w:val="24"/>
        </w:rPr>
        <w:t xml:space="preserve">in </w:t>
      </w:r>
      <w:r w:rsidR="002530E1">
        <w:rPr>
          <w:rFonts w:ascii="Times New Roman" w:hAnsi="Times New Roman" w:cs="Times New Roman"/>
          <w:sz w:val="24"/>
          <w:szCs w:val="24"/>
        </w:rPr>
        <w:t>leadership style, promotes a more Protestant</w:t>
      </w:r>
      <w:r w:rsidR="00BE162A">
        <w:rPr>
          <w:rFonts w:ascii="Times New Roman" w:hAnsi="Times New Roman" w:cs="Times New Roman"/>
          <w:sz w:val="24"/>
          <w:szCs w:val="24"/>
        </w:rPr>
        <w:t>-type</w:t>
      </w:r>
      <w:r w:rsidR="002530E1">
        <w:rPr>
          <w:rFonts w:ascii="Times New Roman" w:hAnsi="Times New Roman" w:cs="Times New Roman"/>
          <w:sz w:val="24"/>
          <w:szCs w:val="24"/>
        </w:rPr>
        <w:t xml:space="preserve"> doctrine by emphasizing </w:t>
      </w:r>
      <w:r w:rsidR="00D75AB4">
        <w:rPr>
          <w:rFonts w:ascii="Times New Roman" w:hAnsi="Times New Roman" w:cs="Times New Roman"/>
          <w:sz w:val="24"/>
          <w:szCs w:val="24"/>
        </w:rPr>
        <w:t xml:space="preserve">individual </w:t>
      </w:r>
      <w:r w:rsidR="002530E1">
        <w:rPr>
          <w:rFonts w:ascii="Times New Roman" w:hAnsi="Times New Roman" w:cs="Times New Roman"/>
          <w:sz w:val="24"/>
          <w:szCs w:val="24"/>
        </w:rPr>
        <w:t>conscience over obedience to the UC hierarchy.</w:t>
      </w:r>
      <w:r w:rsidR="00A52CF0">
        <w:rPr>
          <w:rStyle w:val="FootnoteReference"/>
          <w:rFonts w:ascii="Times New Roman" w:hAnsi="Times New Roman" w:cs="Times New Roman"/>
          <w:sz w:val="24"/>
          <w:szCs w:val="24"/>
        </w:rPr>
        <w:footnoteReference w:id="21"/>
      </w:r>
      <w:r w:rsidR="002530E1">
        <w:rPr>
          <w:rFonts w:ascii="Times New Roman" w:hAnsi="Times New Roman" w:cs="Times New Roman"/>
          <w:sz w:val="24"/>
          <w:szCs w:val="24"/>
        </w:rPr>
        <w:t xml:space="preserve"> </w:t>
      </w:r>
      <w:proofErr w:type="gramStart"/>
      <w:r w:rsidR="002530E1">
        <w:rPr>
          <w:rFonts w:ascii="Times New Roman" w:hAnsi="Times New Roman" w:cs="Times New Roman"/>
          <w:sz w:val="24"/>
          <w:szCs w:val="24"/>
        </w:rPr>
        <w:t xml:space="preserve">As already mentioned, the UC appeals to </w:t>
      </w:r>
      <w:r w:rsidR="0080305E">
        <w:rPr>
          <w:rFonts w:ascii="Times New Roman" w:hAnsi="Times New Roman" w:cs="Times New Roman"/>
          <w:sz w:val="24"/>
          <w:szCs w:val="24"/>
        </w:rPr>
        <w:t>the primary</w:t>
      </w:r>
      <w:r w:rsidR="002530E1">
        <w:rPr>
          <w:rFonts w:ascii="Times New Roman" w:hAnsi="Times New Roman" w:cs="Times New Roman"/>
          <w:sz w:val="24"/>
          <w:szCs w:val="24"/>
        </w:rPr>
        <w:t xml:space="preserve"> authority of Mrs. Moon </w:t>
      </w:r>
      <w:r w:rsidR="00D75AB4">
        <w:rPr>
          <w:rFonts w:ascii="Times New Roman" w:hAnsi="Times New Roman" w:cs="Times New Roman"/>
          <w:sz w:val="24"/>
          <w:szCs w:val="24"/>
        </w:rPr>
        <w:t>as co-messiah and to</w:t>
      </w:r>
      <w:r w:rsidR="002530E1">
        <w:rPr>
          <w:rFonts w:ascii="Times New Roman" w:hAnsi="Times New Roman" w:cs="Times New Roman"/>
          <w:sz w:val="24"/>
          <w:szCs w:val="24"/>
        </w:rPr>
        <w:t xml:space="preserve"> the </w:t>
      </w:r>
      <w:r w:rsidR="00D75AB4">
        <w:rPr>
          <w:rFonts w:ascii="Times New Roman" w:hAnsi="Times New Roman" w:cs="Times New Roman"/>
          <w:sz w:val="24"/>
          <w:szCs w:val="24"/>
        </w:rPr>
        <w:t xml:space="preserve">secondary authority of </w:t>
      </w:r>
      <w:proofErr w:type="spellStart"/>
      <w:r w:rsidR="00D75AB4">
        <w:rPr>
          <w:rFonts w:ascii="Times New Roman" w:hAnsi="Times New Roman" w:cs="Times New Roman"/>
          <w:sz w:val="24"/>
          <w:szCs w:val="24"/>
        </w:rPr>
        <w:t>Hyung</w:t>
      </w:r>
      <w:proofErr w:type="spellEnd"/>
      <w:r w:rsidR="00D75AB4">
        <w:rPr>
          <w:rFonts w:ascii="Times New Roman" w:hAnsi="Times New Roman" w:cs="Times New Roman"/>
          <w:sz w:val="24"/>
          <w:szCs w:val="24"/>
        </w:rPr>
        <w:t xml:space="preserve"> J</w:t>
      </w:r>
      <w:r w:rsidR="002530E1">
        <w:rPr>
          <w:rFonts w:ascii="Times New Roman" w:hAnsi="Times New Roman" w:cs="Times New Roman"/>
          <w:sz w:val="24"/>
          <w:szCs w:val="24"/>
        </w:rPr>
        <w:t xml:space="preserve">in </w:t>
      </w:r>
      <w:r w:rsidR="00D75AB4">
        <w:rPr>
          <w:rFonts w:ascii="Times New Roman" w:hAnsi="Times New Roman" w:cs="Times New Roman"/>
          <w:sz w:val="24"/>
          <w:szCs w:val="24"/>
        </w:rPr>
        <w:t xml:space="preserve">(Sean) </w:t>
      </w:r>
      <w:r w:rsidR="002530E1">
        <w:rPr>
          <w:rFonts w:ascii="Times New Roman" w:hAnsi="Times New Roman" w:cs="Times New Roman"/>
          <w:sz w:val="24"/>
          <w:szCs w:val="24"/>
        </w:rPr>
        <w:t>as the messianic couple’s successor.</w:t>
      </w:r>
      <w:proofErr w:type="gramEnd"/>
      <w:r w:rsidR="002530E1">
        <w:rPr>
          <w:rFonts w:ascii="Times New Roman" w:hAnsi="Times New Roman" w:cs="Times New Roman"/>
          <w:sz w:val="24"/>
          <w:szCs w:val="24"/>
        </w:rPr>
        <w:t xml:space="preserve"> The G</w:t>
      </w:r>
      <w:r w:rsidR="00D75AB4">
        <w:rPr>
          <w:rFonts w:ascii="Times New Roman" w:hAnsi="Times New Roman" w:cs="Times New Roman"/>
          <w:sz w:val="24"/>
          <w:szCs w:val="24"/>
        </w:rPr>
        <w:t>PFF accepts the authority of Hyun Jin</w:t>
      </w:r>
      <w:r w:rsidR="002530E1">
        <w:rPr>
          <w:rFonts w:ascii="Times New Roman" w:hAnsi="Times New Roman" w:cs="Times New Roman"/>
          <w:sz w:val="24"/>
          <w:szCs w:val="24"/>
        </w:rPr>
        <w:t xml:space="preserve"> </w:t>
      </w:r>
      <w:r w:rsidR="00D75AB4">
        <w:rPr>
          <w:rFonts w:ascii="Times New Roman" w:hAnsi="Times New Roman" w:cs="Times New Roman"/>
          <w:sz w:val="24"/>
          <w:szCs w:val="24"/>
        </w:rPr>
        <w:t>(</w:t>
      </w:r>
      <w:r w:rsidR="002530E1">
        <w:rPr>
          <w:rFonts w:ascii="Times New Roman" w:hAnsi="Times New Roman" w:cs="Times New Roman"/>
          <w:sz w:val="24"/>
          <w:szCs w:val="24"/>
        </w:rPr>
        <w:t>Preston</w:t>
      </w:r>
      <w:r w:rsidR="00D75AB4">
        <w:rPr>
          <w:rFonts w:ascii="Times New Roman" w:hAnsi="Times New Roman" w:cs="Times New Roman"/>
          <w:sz w:val="24"/>
          <w:szCs w:val="24"/>
        </w:rPr>
        <w:t>)</w:t>
      </w:r>
      <w:r w:rsidR="002530E1">
        <w:rPr>
          <w:rFonts w:ascii="Times New Roman" w:hAnsi="Times New Roman" w:cs="Times New Roman"/>
          <w:sz w:val="24"/>
          <w:szCs w:val="24"/>
        </w:rPr>
        <w:t xml:space="preserve"> of the inheritor of Rev. Moon’s true legacy.</w:t>
      </w:r>
      <w:r w:rsidR="001658B9">
        <w:rPr>
          <w:rFonts w:ascii="Times New Roman" w:hAnsi="Times New Roman" w:cs="Times New Roman"/>
          <w:sz w:val="24"/>
          <w:szCs w:val="24"/>
        </w:rPr>
        <w:t xml:space="preserve"> The UC accepts the cu</w:t>
      </w:r>
      <w:r w:rsidR="00D75AB4">
        <w:rPr>
          <w:rFonts w:ascii="Times New Roman" w:hAnsi="Times New Roman" w:cs="Times New Roman"/>
          <w:sz w:val="24"/>
          <w:szCs w:val="24"/>
        </w:rPr>
        <w:t xml:space="preserve">rrent UC hierarchy </w:t>
      </w:r>
      <w:r w:rsidR="00BE162A">
        <w:rPr>
          <w:rFonts w:ascii="Times New Roman" w:hAnsi="Times New Roman" w:cs="Times New Roman"/>
          <w:sz w:val="24"/>
          <w:szCs w:val="24"/>
        </w:rPr>
        <w:t xml:space="preserve">as </w:t>
      </w:r>
      <w:r w:rsidR="00D75AB4">
        <w:rPr>
          <w:rFonts w:ascii="Times New Roman" w:hAnsi="Times New Roman" w:cs="Times New Roman"/>
          <w:sz w:val="24"/>
          <w:szCs w:val="24"/>
        </w:rPr>
        <w:t>legitimate.</w:t>
      </w:r>
      <w:r w:rsidR="001658B9">
        <w:rPr>
          <w:rFonts w:ascii="Times New Roman" w:hAnsi="Times New Roman" w:cs="Times New Roman"/>
          <w:sz w:val="24"/>
          <w:szCs w:val="24"/>
        </w:rPr>
        <w:t xml:space="preserve"> </w:t>
      </w:r>
      <w:r w:rsidR="0080305E">
        <w:rPr>
          <w:rFonts w:ascii="Times New Roman" w:hAnsi="Times New Roman" w:cs="Times New Roman"/>
          <w:sz w:val="24"/>
          <w:szCs w:val="24"/>
        </w:rPr>
        <w:t>The GPFF</w:t>
      </w:r>
      <w:r w:rsidR="00D75AB4">
        <w:rPr>
          <w:rFonts w:ascii="Times New Roman" w:hAnsi="Times New Roman" w:cs="Times New Roman"/>
          <w:sz w:val="24"/>
          <w:szCs w:val="24"/>
        </w:rPr>
        <w:t xml:space="preserve"> view it as corrupt, power-</w:t>
      </w:r>
      <w:r w:rsidR="001658B9">
        <w:rPr>
          <w:rFonts w:ascii="Times New Roman" w:hAnsi="Times New Roman" w:cs="Times New Roman"/>
          <w:sz w:val="24"/>
          <w:szCs w:val="24"/>
        </w:rPr>
        <w:t>hungry and bogus.</w:t>
      </w:r>
    </w:p>
    <w:p w:rsidR="00407F38" w:rsidRPr="00D75AB4" w:rsidRDefault="0024444D" w:rsidP="00C22757">
      <w:pPr>
        <w:ind w:left="360"/>
        <w:jc w:val="center"/>
        <w:rPr>
          <w:rFonts w:ascii="Times New Roman" w:hAnsi="Times New Roman" w:cs="Times New Roman"/>
          <w:b/>
          <w:sz w:val="24"/>
          <w:szCs w:val="24"/>
        </w:rPr>
      </w:pPr>
      <w:r w:rsidRPr="00D75AB4">
        <w:rPr>
          <w:rFonts w:ascii="Times New Roman" w:hAnsi="Times New Roman" w:cs="Times New Roman"/>
          <w:b/>
          <w:sz w:val="24"/>
          <w:szCs w:val="24"/>
        </w:rPr>
        <w:t>Political T</w:t>
      </w:r>
      <w:r w:rsidR="00407F38" w:rsidRPr="00D75AB4">
        <w:rPr>
          <w:rFonts w:ascii="Times New Roman" w:hAnsi="Times New Roman" w:cs="Times New Roman"/>
          <w:b/>
          <w:sz w:val="24"/>
          <w:szCs w:val="24"/>
        </w:rPr>
        <w:t>heology</w:t>
      </w:r>
    </w:p>
    <w:p w:rsidR="00585187" w:rsidRDefault="0024444D" w:rsidP="0024444D">
      <w:pPr>
        <w:ind w:left="360"/>
        <w:rPr>
          <w:rFonts w:ascii="Times New Roman" w:hAnsi="Times New Roman" w:cs="Times New Roman"/>
          <w:sz w:val="24"/>
          <w:szCs w:val="24"/>
        </w:rPr>
      </w:pPr>
      <w:r w:rsidRPr="00407F38">
        <w:rPr>
          <w:rFonts w:ascii="Times New Roman" w:hAnsi="Times New Roman" w:cs="Times New Roman"/>
          <w:noProof/>
          <w:sz w:val="24"/>
          <w:szCs w:val="24"/>
        </w:rPr>
        <w:drawing>
          <wp:anchor distT="0" distB="0" distL="114300" distR="114300" simplePos="0" relativeHeight="251670528" behindDoc="1" locked="0" layoutInCell="1" allowOverlap="1" wp14:anchorId="277EA370" wp14:editId="4050BEED">
            <wp:simplePos x="0" y="0"/>
            <wp:positionH relativeFrom="column">
              <wp:posOffset>241300</wp:posOffset>
            </wp:positionH>
            <wp:positionV relativeFrom="paragraph">
              <wp:posOffset>43180</wp:posOffset>
            </wp:positionV>
            <wp:extent cx="2038350" cy="1527810"/>
            <wp:effectExtent l="0" t="0" r="0" b="0"/>
            <wp:wrapTight wrapText="bothSides">
              <wp:wrapPolygon edited="0">
                <wp:start x="0" y="0"/>
                <wp:lineTo x="0" y="21277"/>
                <wp:lineTo x="21398" y="21277"/>
                <wp:lineTo x="213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38350" cy="1527810"/>
                    </a:xfrm>
                    <a:prstGeom prst="rect">
                      <a:avLst/>
                    </a:prstGeom>
                  </pic:spPr>
                </pic:pic>
              </a:graphicData>
            </a:graphic>
            <wp14:sizeRelH relativeFrom="page">
              <wp14:pctWidth>0</wp14:pctWidth>
            </wp14:sizeRelH>
            <wp14:sizeRelV relativeFrom="page">
              <wp14:pctHeight>0</wp14:pctHeight>
            </wp14:sizeRelV>
          </wp:anchor>
        </w:drawing>
      </w:r>
      <w:r w:rsidR="00407F38">
        <w:rPr>
          <w:rFonts w:ascii="Times New Roman" w:hAnsi="Times New Roman" w:cs="Times New Roman"/>
          <w:sz w:val="24"/>
          <w:szCs w:val="24"/>
        </w:rPr>
        <w:t>It</w:t>
      </w:r>
      <w:r>
        <w:rPr>
          <w:rFonts w:ascii="Times New Roman" w:hAnsi="Times New Roman" w:cs="Times New Roman"/>
          <w:sz w:val="24"/>
          <w:szCs w:val="24"/>
        </w:rPr>
        <w:t xml:space="preserve"> may be too early to spea</w:t>
      </w:r>
      <w:r w:rsidR="00407F38">
        <w:rPr>
          <w:rFonts w:ascii="Times New Roman" w:hAnsi="Times New Roman" w:cs="Times New Roman"/>
          <w:sz w:val="24"/>
          <w:szCs w:val="24"/>
        </w:rPr>
        <w:t>k with ce</w:t>
      </w:r>
      <w:r>
        <w:rPr>
          <w:rFonts w:ascii="Times New Roman" w:hAnsi="Times New Roman" w:cs="Times New Roman"/>
          <w:sz w:val="24"/>
          <w:szCs w:val="24"/>
        </w:rPr>
        <w:t>rtainty about diverging politica</w:t>
      </w:r>
      <w:r w:rsidR="00407F38">
        <w:rPr>
          <w:rFonts w:ascii="Times New Roman" w:hAnsi="Times New Roman" w:cs="Times New Roman"/>
          <w:sz w:val="24"/>
          <w:szCs w:val="24"/>
        </w:rPr>
        <w:t xml:space="preserve">l theologies, but some preliminary thoughts </w:t>
      </w:r>
      <w:r>
        <w:rPr>
          <w:rFonts w:ascii="Times New Roman" w:hAnsi="Times New Roman" w:cs="Times New Roman"/>
          <w:sz w:val="24"/>
          <w:szCs w:val="24"/>
        </w:rPr>
        <w:t>are</w:t>
      </w:r>
      <w:r w:rsidR="00407F38">
        <w:rPr>
          <w:rFonts w:ascii="Times New Roman" w:hAnsi="Times New Roman" w:cs="Times New Roman"/>
          <w:sz w:val="24"/>
          <w:szCs w:val="24"/>
        </w:rPr>
        <w:t xml:space="preserve"> still instructive. With its emphasis on Peace, the GPFF is somewhat</w:t>
      </w:r>
      <w:r>
        <w:rPr>
          <w:rFonts w:ascii="Times New Roman" w:hAnsi="Times New Roman" w:cs="Times New Roman"/>
          <w:sz w:val="24"/>
          <w:szCs w:val="24"/>
        </w:rPr>
        <w:t xml:space="preserve"> less hawkish than the Church, w</w:t>
      </w:r>
      <w:r w:rsidR="00407F38">
        <w:rPr>
          <w:rFonts w:ascii="Times New Roman" w:hAnsi="Times New Roman" w:cs="Times New Roman"/>
          <w:sz w:val="24"/>
          <w:szCs w:val="24"/>
        </w:rPr>
        <w:t xml:space="preserve">hich has recently spoken of the need for a Strong Korean alliance with the US and Japan against the growing threat </w:t>
      </w:r>
      <w:r>
        <w:rPr>
          <w:rFonts w:ascii="Times New Roman" w:hAnsi="Times New Roman" w:cs="Times New Roman"/>
          <w:sz w:val="24"/>
          <w:szCs w:val="24"/>
        </w:rPr>
        <w:t>of China</w:t>
      </w:r>
      <w:r w:rsidR="00407F38">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r w:rsidR="00407F38">
        <w:rPr>
          <w:rFonts w:ascii="Times New Roman" w:hAnsi="Times New Roman" w:cs="Times New Roman"/>
          <w:sz w:val="24"/>
          <w:szCs w:val="24"/>
        </w:rPr>
        <w:t xml:space="preserve"> In a very general sense we can also say that the UC leans more right, while the GPFF leans le</w:t>
      </w:r>
      <w:r>
        <w:rPr>
          <w:rFonts w:ascii="Times New Roman" w:hAnsi="Times New Roman" w:cs="Times New Roman"/>
          <w:sz w:val="24"/>
          <w:szCs w:val="24"/>
        </w:rPr>
        <w:t>ss so.</w:t>
      </w:r>
      <w:r w:rsidR="00DF62AD">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t>
      </w:r>
      <w:r w:rsidR="00D75AB4">
        <w:rPr>
          <w:rFonts w:ascii="Times New Roman" w:hAnsi="Times New Roman" w:cs="Times New Roman"/>
          <w:sz w:val="24"/>
          <w:szCs w:val="24"/>
        </w:rPr>
        <w:t xml:space="preserve">On the UC side, </w:t>
      </w:r>
      <w:r>
        <w:rPr>
          <w:rFonts w:ascii="Times New Roman" w:hAnsi="Times New Roman" w:cs="Times New Roman"/>
          <w:sz w:val="24"/>
          <w:szCs w:val="24"/>
        </w:rPr>
        <w:t>Kook Jin Moon, with his y</w:t>
      </w:r>
      <w:r w:rsidR="00407F38">
        <w:rPr>
          <w:rFonts w:ascii="Times New Roman" w:hAnsi="Times New Roman" w:cs="Times New Roman"/>
          <w:sz w:val="24"/>
          <w:szCs w:val="24"/>
        </w:rPr>
        <w:t>ounger brother’s support, has promoted universal gun owner</w:t>
      </w:r>
      <w:r>
        <w:rPr>
          <w:rFonts w:ascii="Times New Roman" w:hAnsi="Times New Roman" w:cs="Times New Roman"/>
          <w:sz w:val="24"/>
          <w:szCs w:val="24"/>
        </w:rPr>
        <w:t>ship.</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The C</w:t>
      </w:r>
      <w:r w:rsidR="00407F38">
        <w:rPr>
          <w:rFonts w:ascii="Times New Roman" w:hAnsi="Times New Roman" w:cs="Times New Roman"/>
          <w:sz w:val="24"/>
          <w:szCs w:val="24"/>
        </w:rPr>
        <w:t xml:space="preserve">hurch has also recently promoted the concept </w:t>
      </w:r>
      <w:r>
        <w:rPr>
          <w:rFonts w:ascii="Times New Roman" w:hAnsi="Times New Roman" w:cs="Times New Roman"/>
          <w:sz w:val="24"/>
          <w:szCs w:val="24"/>
        </w:rPr>
        <w:t xml:space="preserve">of </w:t>
      </w:r>
      <w:r>
        <w:rPr>
          <w:rFonts w:ascii="Times New Roman" w:hAnsi="Times New Roman" w:cs="Times New Roman"/>
          <w:sz w:val="24"/>
          <w:szCs w:val="24"/>
        </w:rPr>
        <w:lastRenderedPageBreak/>
        <w:t xml:space="preserve">the </w:t>
      </w:r>
      <w:r w:rsidR="00D75AB4">
        <w:rPr>
          <w:rFonts w:ascii="Times New Roman" w:hAnsi="Times New Roman" w:cs="Times New Roman"/>
          <w:sz w:val="24"/>
          <w:szCs w:val="24"/>
        </w:rPr>
        <w:t>“</w:t>
      </w:r>
      <w:r>
        <w:rPr>
          <w:rFonts w:ascii="Times New Roman" w:hAnsi="Times New Roman" w:cs="Times New Roman"/>
          <w:sz w:val="24"/>
          <w:szCs w:val="24"/>
        </w:rPr>
        <w:t>Freedom Society,</w:t>
      </w:r>
      <w:r w:rsidR="00D75AB4">
        <w:rPr>
          <w:rFonts w:ascii="Times New Roman" w:hAnsi="Times New Roman" w:cs="Times New Roman"/>
          <w:sz w:val="24"/>
          <w:szCs w:val="24"/>
        </w:rPr>
        <w:t>”</w:t>
      </w:r>
      <w:r>
        <w:rPr>
          <w:rFonts w:ascii="Times New Roman" w:hAnsi="Times New Roman" w:cs="Times New Roman"/>
          <w:sz w:val="24"/>
          <w:szCs w:val="24"/>
        </w:rPr>
        <w:t xml:space="preserve"> a quasi-</w:t>
      </w:r>
      <w:r w:rsidR="00407F38">
        <w:rPr>
          <w:rFonts w:ascii="Times New Roman" w:hAnsi="Times New Roman" w:cs="Times New Roman"/>
          <w:sz w:val="24"/>
          <w:szCs w:val="24"/>
        </w:rPr>
        <w:t>liber</w:t>
      </w:r>
      <w:r>
        <w:rPr>
          <w:rFonts w:ascii="Times New Roman" w:hAnsi="Times New Roman" w:cs="Times New Roman"/>
          <w:sz w:val="24"/>
          <w:szCs w:val="24"/>
        </w:rPr>
        <w:t>t</w:t>
      </w:r>
      <w:r w:rsidR="00407F38">
        <w:rPr>
          <w:rFonts w:ascii="Times New Roman" w:hAnsi="Times New Roman" w:cs="Times New Roman"/>
          <w:sz w:val="24"/>
          <w:szCs w:val="24"/>
        </w:rPr>
        <w:t xml:space="preserve">arian vision which argues for small government and individual responsibility, while specifically eschewing </w:t>
      </w:r>
      <w:r>
        <w:rPr>
          <w:rFonts w:ascii="Times New Roman" w:hAnsi="Times New Roman" w:cs="Times New Roman"/>
          <w:sz w:val="24"/>
          <w:szCs w:val="24"/>
        </w:rPr>
        <w:t>theocracy</w:t>
      </w:r>
      <w:r w:rsidR="00407F38">
        <w:rPr>
          <w:rFonts w:ascii="Times New Roman" w:hAnsi="Times New Roman" w:cs="Times New Roman"/>
          <w:sz w:val="24"/>
          <w:szCs w:val="24"/>
        </w:rPr>
        <w:t>.</w:t>
      </w:r>
      <w:r w:rsidR="00DE2628">
        <w:rPr>
          <w:rStyle w:val="FootnoteReference"/>
          <w:rFonts w:ascii="Times New Roman" w:hAnsi="Times New Roman" w:cs="Times New Roman"/>
          <w:sz w:val="24"/>
          <w:szCs w:val="24"/>
        </w:rPr>
        <w:footnoteReference w:id="25"/>
      </w:r>
      <w:r w:rsidR="00544DB3">
        <w:rPr>
          <w:rFonts w:ascii="Times New Roman" w:hAnsi="Times New Roman" w:cs="Times New Roman"/>
          <w:sz w:val="24"/>
          <w:szCs w:val="24"/>
        </w:rPr>
        <w:t xml:space="preserve"> In terms of </w:t>
      </w:r>
      <w:r w:rsidR="003D5A90">
        <w:rPr>
          <w:rFonts w:ascii="Times New Roman" w:hAnsi="Times New Roman" w:cs="Times New Roman"/>
          <w:sz w:val="24"/>
          <w:szCs w:val="24"/>
        </w:rPr>
        <w:t xml:space="preserve">feminism—or at least in terms of </w:t>
      </w:r>
      <w:r w:rsidR="00544DB3">
        <w:rPr>
          <w:rFonts w:ascii="Times New Roman" w:hAnsi="Times New Roman" w:cs="Times New Roman"/>
          <w:sz w:val="24"/>
          <w:szCs w:val="24"/>
        </w:rPr>
        <w:t>feminine</w:t>
      </w:r>
      <w:r w:rsidR="00407F38">
        <w:rPr>
          <w:rFonts w:ascii="Times New Roman" w:hAnsi="Times New Roman" w:cs="Times New Roman"/>
          <w:sz w:val="24"/>
          <w:szCs w:val="24"/>
        </w:rPr>
        <w:t xml:space="preserve"> </w:t>
      </w:r>
      <w:r w:rsidR="00544DB3">
        <w:rPr>
          <w:rFonts w:ascii="Times New Roman" w:hAnsi="Times New Roman" w:cs="Times New Roman"/>
          <w:sz w:val="24"/>
          <w:szCs w:val="24"/>
        </w:rPr>
        <w:t>leadership</w:t>
      </w:r>
      <w:r w:rsidR="00B95F0C">
        <w:rPr>
          <w:rFonts w:ascii="Times New Roman" w:hAnsi="Times New Roman" w:cs="Times New Roman"/>
          <w:sz w:val="24"/>
          <w:szCs w:val="24"/>
        </w:rPr>
        <w:t>—</w:t>
      </w:r>
      <w:r w:rsidR="00407F38">
        <w:rPr>
          <w:rFonts w:ascii="Times New Roman" w:hAnsi="Times New Roman" w:cs="Times New Roman"/>
          <w:sz w:val="24"/>
          <w:szCs w:val="24"/>
        </w:rPr>
        <w:t xml:space="preserve">the Church has been more overtly accepting of </w:t>
      </w:r>
      <w:r w:rsidR="003D5A90">
        <w:rPr>
          <w:rFonts w:ascii="Times New Roman" w:hAnsi="Times New Roman" w:cs="Times New Roman"/>
          <w:sz w:val="24"/>
          <w:szCs w:val="24"/>
        </w:rPr>
        <w:t xml:space="preserve">female </w:t>
      </w:r>
      <w:r w:rsidR="00544DB3">
        <w:rPr>
          <w:rFonts w:ascii="Times New Roman" w:hAnsi="Times New Roman" w:cs="Times New Roman"/>
          <w:sz w:val="24"/>
          <w:szCs w:val="24"/>
        </w:rPr>
        <w:t>leaders</w:t>
      </w:r>
      <w:r w:rsidR="00407F38">
        <w:rPr>
          <w:rFonts w:ascii="Times New Roman" w:hAnsi="Times New Roman" w:cs="Times New Roman"/>
          <w:sz w:val="24"/>
          <w:szCs w:val="24"/>
        </w:rPr>
        <w:t xml:space="preserve">, especially of Mrs. Moon, while the GPFF has no visible </w:t>
      </w:r>
      <w:r w:rsidR="000B0B02">
        <w:rPr>
          <w:rFonts w:ascii="Times New Roman" w:hAnsi="Times New Roman" w:cs="Times New Roman"/>
          <w:sz w:val="24"/>
          <w:szCs w:val="24"/>
        </w:rPr>
        <w:t xml:space="preserve">female leaders. </w:t>
      </w:r>
      <w:r w:rsidR="00544DB3">
        <w:rPr>
          <w:rFonts w:ascii="Times New Roman" w:hAnsi="Times New Roman" w:cs="Times New Roman"/>
          <w:sz w:val="24"/>
          <w:szCs w:val="24"/>
        </w:rPr>
        <w:t>Mrs. Moon has often referred to the coming “Age of Women” and the need for the feminine “logic of love” as opposed to the masculine “logic of power” in peace-making.</w:t>
      </w:r>
      <w:r w:rsidR="00544DB3">
        <w:rPr>
          <w:rStyle w:val="FootnoteReference"/>
          <w:rFonts w:ascii="Times New Roman" w:hAnsi="Times New Roman" w:cs="Times New Roman"/>
          <w:sz w:val="24"/>
          <w:szCs w:val="24"/>
        </w:rPr>
        <w:footnoteReference w:id="26"/>
      </w:r>
      <w:r w:rsidR="00544DB3">
        <w:rPr>
          <w:rFonts w:ascii="Times New Roman" w:hAnsi="Times New Roman" w:cs="Times New Roman"/>
          <w:sz w:val="24"/>
          <w:szCs w:val="24"/>
        </w:rPr>
        <w:t xml:space="preserve"> She also serves as the head of the international Women’s Federation for World Peace. </w:t>
      </w:r>
      <w:r w:rsidR="007F0D7C">
        <w:rPr>
          <w:rFonts w:ascii="Times New Roman" w:hAnsi="Times New Roman" w:cs="Times New Roman"/>
          <w:sz w:val="24"/>
          <w:szCs w:val="24"/>
        </w:rPr>
        <w:t xml:space="preserve">Another major female leader on the UC side is Mrs. </w:t>
      </w:r>
      <w:proofErr w:type="spellStart"/>
      <w:r w:rsidR="007F0D7C">
        <w:rPr>
          <w:rFonts w:ascii="Times New Roman" w:hAnsi="Times New Roman" w:cs="Times New Roman"/>
          <w:sz w:val="24"/>
          <w:szCs w:val="24"/>
        </w:rPr>
        <w:t>Hyo</w:t>
      </w:r>
      <w:proofErr w:type="spellEnd"/>
      <w:r w:rsidR="007F0D7C">
        <w:rPr>
          <w:rFonts w:ascii="Times New Roman" w:hAnsi="Times New Roman" w:cs="Times New Roman"/>
          <w:sz w:val="24"/>
          <w:szCs w:val="24"/>
        </w:rPr>
        <w:t xml:space="preserve"> Nam Kim, also known as </w:t>
      </w:r>
      <w:proofErr w:type="spellStart"/>
      <w:r w:rsidR="007F0D7C">
        <w:rPr>
          <w:rFonts w:ascii="Times New Roman" w:hAnsi="Times New Roman" w:cs="Times New Roman"/>
          <w:sz w:val="24"/>
          <w:szCs w:val="24"/>
        </w:rPr>
        <w:t>Hoon</w:t>
      </w:r>
      <w:proofErr w:type="spellEnd"/>
      <w:r w:rsidR="007F0D7C">
        <w:rPr>
          <w:rFonts w:ascii="Times New Roman" w:hAnsi="Times New Roman" w:cs="Times New Roman"/>
          <w:sz w:val="24"/>
          <w:szCs w:val="24"/>
        </w:rPr>
        <w:t xml:space="preserve"> Mo </w:t>
      </w:r>
      <w:proofErr w:type="spellStart"/>
      <w:r w:rsidR="007F0D7C">
        <w:rPr>
          <w:rFonts w:ascii="Times New Roman" w:hAnsi="Times New Roman" w:cs="Times New Roman"/>
          <w:sz w:val="24"/>
          <w:szCs w:val="24"/>
        </w:rPr>
        <w:t>Nim</w:t>
      </w:r>
      <w:proofErr w:type="spellEnd"/>
      <w:r w:rsidR="007F0D7C">
        <w:rPr>
          <w:rFonts w:ascii="Times New Roman" w:hAnsi="Times New Roman" w:cs="Times New Roman"/>
          <w:sz w:val="24"/>
          <w:szCs w:val="24"/>
        </w:rPr>
        <w:t xml:space="preserve">, who leads the “ancestor liberation providence” at Chung </w:t>
      </w:r>
      <w:proofErr w:type="spellStart"/>
      <w:r w:rsidR="007F0D7C">
        <w:rPr>
          <w:rFonts w:ascii="Times New Roman" w:hAnsi="Times New Roman" w:cs="Times New Roman"/>
          <w:sz w:val="24"/>
          <w:szCs w:val="24"/>
        </w:rPr>
        <w:t>Pyung</w:t>
      </w:r>
      <w:proofErr w:type="spellEnd"/>
      <w:r w:rsidR="007F0D7C">
        <w:rPr>
          <w:rFonts w:ascii="Times New Roman" w:hAnsi="Times New Roman" w:cs="Times New Roman"/>
          <w:sz w:val="24"/>
          <w:szCs w:val="24"/>
        </w:rPr>
        <w:t xml:space="preserve"> Lake near Seoul and supervises a major financial operation.</w:t>
      </w:r>
      <w:r w:rsidR="003D5A90">
        <w:rPr>
          <w:rStyle w:val="FootnoteReference"/>
          <w:rFonts w:ascii="Times New Roman" w:hAnsi="Times New Roman" w:cs="Times New Roman"/>
          <w:sz w:val="24"/>
          <w:szCs w:val="24"/>
        </w:rPr>
        <w:footnoteReference w:id="27"/>
      </w:r>
      <w:r w:rsidR="007F0D7C">
        <w:rPr>
          <w:rFonts w:ascii="Times New Roman" w:hAnsi="Times New Roman" w:cs="Times New Roman"/>
          <w:sz w:val="24"/>
          <w:szCs w:val="24"/>
        </w:rPr>
        <w:t xml:space="preserve"> </w:t>
      </w:r>
      <w:r w:rsidR="000B0B02">
        <w:rPr>
          <w:rFonts w:ascii="Times New Roman" w:hAnsi="Times New Roman" w:cs="Times New Roman"/>
          <w:sz w:val="24"/>
          <w:szCs w:val="24"/>
        </w:rPr>
        <w:t>The Church</w:t>
      </w:r>
      <w:r w:rsidR="001944AD">
        <w:rPr>
          <w:rFonts w:ascii="Times New Roman" w:hAnsi="Times New Roman" w:cs="Times New Roman"/>
          <w:sz w:val="24"/>
          <w:szCs w:val="24"/>
        </w:rPr>
        <w:t>,</w:t>
      </w:r>
      <w:r w:rsidR="000B0B02">
        <w:rPr>
          <w:rFonts w:ascii="Times New Roman" w:hAnsi="Times New Roman" w:cs="Times New Roman"/>
          <w:sz w:val="24"/>
          <w:szCs w:val="24"/>
        </w:rPr>
        <w:t xml:space="preserve"> for </w:t>
      </w:r>
      <w:r w:rsidR="001944AD">
        <w:rPr>
          <w:rFonts w:ascii="Times New Roman" w:hAnsi="Times New Roman" w:cs="Times New Roman"/>
          <w:sz w:val="24"/>
          <w:szCs w:val="24"/>
        </w:rPr>
        <w:t xml:space="preserve">the past </w:t>
      </w:r>
      <w:r w:rsidR="000B0B02">
        <w:rPr>
          <w:rFonts w:ascii="Times New Roman" w:hAnsi="Times New Roman" w:cs="Times New Roman"/>
          <w:sz w:val="24"/>
          <w:szCs w:val="24"/>
        </w:rPr>
        <w:t>several years</w:t>
      </w:r>
      <w:r w:rsidR="001944AD">
        <w:rPr>
          <w:rFonts w:ascii="Times New Roman" w:hAnsi="Times New Roman" w:cs="Times New Roman"/>
          <w:sz w:val="24"/>
          <w:szCs w:val="24"/>
        </w:rPr>
        <w:t>,</w:t>
      </w:r>
      <w:r w:rsidR="000B0B02">
        <w:rPr>
          <w:rFonts w:ascii="Times New Roman" w:hAnsi="Times New Roman" w:cs="Times New Roman"/>
          <w:sz w:val="24"/>
          <w:szCs w:val="24"/>
        </w:rPr>
        <w:t xml:space="preserve"> had a strong feminist voice in the Moon’s daughter In Jin, president of the USA church, who gave many sermons with an</w:t>
      </w:r>
      <w:r w:rsidR="007F0D7C">
        <w:rPr>
          <w:rFonts w:ascii="Times New Roman" w:hAnsi="Times New Roman" w:cs="Times New Roman"/>
          <w:sz w:val="24"/>
          <w:szCs w:val="24"/>
        </w:rPr>
        <w:t xml:space="preserve"> </w:t>
      </w:r>
      <w:r w:rsidR="000B0B02">
        <w:rPr>
          <w:rFonts w:ascii="Times New Roman" w:hAnsi="Times New Roman" w:cs="Times New Roman"/>
          <w:sz w:val="24"/>
          <w:szCs w:val="24"/>
        </w:rPr>
        <w:t>overtly feminist m</w:t>
      </w:r>
      <w:r w:rsidR="007F0D7C">
        <w:rPr>
          <w:rFonts w:ascii="Times New Roman" w:hAnsi="Times New Roman" w:cs="Times New Roman"/>
          <w:sz w:val="24"/>
          <w:szCs w:val="24"/>
        </w:rPr>
        <w:t>essage.</w:t>
      </w:r>
      <w:r w:rsidR="0022135B">
        <w:rPr>
          <w:rStyle w:val="FootnoteReference"/>
          <w:rFonts w:ascii="Times New Roman" w:hAnsi="Times New Roman" w:cs="Times New Roman"/>
          <w:sz w:val="24"/>
          <w:szCs w:val="24"/>
        </w:rPr>
        <w:footnoteReference w:id="28"/>
      </w:r>
      <w:r w:rsidR="007F0D7C">
        <w:rPr>
          <w:rFonts w:ascii="Times New Roman" w:hAnsi="Times New Roman" w:cs="Times New Roman"/>
          <w:sz w:val="24"/>
          <w:szCs w:val="24"/>
        </w:rPr>
        <w:t>However, this tendency w</w:t>
      </w:r>
      <w:r w:rsidR="000B0B02">
        <w:rPr>
          <w:rFonts w:ascii="Times New Roman" w:hAnsi="Times New Roman" w:cs="Times New Roman"/>
          <w:sz w:val="24"/>
          <w:szCs w:val="24"/>
        </w:rPr>
        <w:t xml:space="preserve">as dealt a serious setback </w:t>
      </w:r>
      <w:r w:rsidR="007F0D7C">
        <w:rPr>
          <w:rFonts w:ascii="Times New Roman" w:hAnsi="Times New Roman" w:cs="Times New Roman"/>
          <w:sz w:val="24"/>
          <w:szCs w:val="24"/>
        </w:rPr>
        <w:t xml:space="preserve">in September 2012 </w:t>
      </w:r>
      <w:r w:rsidR="000B0B02">
        <w:rPr>
          <w:rFonts w:ascii="Times New Roman" w:hAnsi="Times New Roman" w:cs="Times New Roman"/>
          <w:sz w:val="24"/>
          <w:szCs w:val="24"/>
        </w:rPr>
        <w:t xml:space="preserve">when In Jin resigned in disgrace after it was revealed that she had been carrying on a secret affair with a member of the church’s rock band, from which a </w:t>
      </w:r>
      <w:r w:rsidR="00544DB3">
        <w:rPr>
          <w:rFonts w:ascii="Times New Roman" w:hAnsi="Times New Roman" w:cs="Times New Roman"/>
          <w:sz w:val="24"/>
          <w:szCs w:val="24"/>
        </w:rPr>
        <w:t>love child had resulted.</w:t>
      </w:r>
      <w:r w:rsidR="00544DB3">
        <w:rPr>
          <w:rStyle w:val="FootnoteReference"/>
          <w:rFonts w:ascii="Times New Roman" w:hAnsi="Times New Roman" w:cs="Times New Roman"/>
          <w:sz w:val="24"/>
          <w:szCs w:val="24"/>
        </w:rPr>
        <w:footnoteReference w:id="29"/>
      </w:r>
      <w:r w:rsidR="00544DB3">
        <w:rPr>
          <w:rFonts w:ascii="Times New Roman" w:hAnsi="Times New Roman" w:cs="Times New Roman"/>
          <w:sz w:val="24"/>
          <w:szCs w:val="24"/>
        </w:rPr>
        <w:t xml:space="preserve"> </w:t>
      </w:r>
    </w:p>
    <w:p w:rsidR="000B0B02" w:rsidRPr="00544DB3" w:rsidRDefault="00544DB3" w:rsidP="00C22757">
      <w:pPr>
        <w:jc w:val="center"/>
        <w:rPr>
          <w:rFonts w:ascii="Times New Roman" w:hAnsi="Times New Roman" w:cs="Times New Roman"/>
          <w:b/>
          <w:sz w:val="24"/>
          <w:szCs w:val="24"/>
        </w:rPr>
      </w:pPr>
      <w:r w:rsidRPr="00544DB3">
        <w:rPr>
          <w:rFonts w:ascii="Times New Roman" w:hAnsi="Times New Roman" w:cs="Times New Roman"/>
          <w:b/>
          <w:sz w:val="24"/>
          <w:szCs w:val="24"/>
        </w:rPr>
        <w:t>Heresy and Orthodoxy</w:t>
      </w:r>
    </w:p>
    <w:p w:rsidR="00A152D9" w:rsidRDefault="00A152D9" w:rsidP="00E23A50">
      <w:pPr>
        <w:rPr>
          <w:rFonts w:ascii="Times New Roman" w:hAnsi="Times New Roman" w:cs="Times New Roman"/>
          <w:sz w:val="24"/>
          <w:szCs w:val="24"/>
        </w:rPr>
      </w:pPr>
      <w:r w:rsidRPr="00A152D9">
        <w:rPr>
          <w:rFonts w:ascii="Times New Roman" w:hAnsi="Times New Roman" w:cs="Times New Roman"/>
          <w:noProof/>
          <w:sz w:val="24"/>
          <w:szCs w:val="24"/>
        </w:rPr>
        <w:drawing>
          <wp:anchor distT="0" distB="0" distL="114300" distR="114300" simplePos="0" relativeHeight="251671552" behindDoc="1" locked="0" layoutInCell="1" allowOverlap="1" wp14:anchorId="1BBF18E6" wp14:editId="0D2AE1FC">
            <wp:simplePos x="0" y="0"/>
            <wp:positionH relativeFrom="column">
              <wp:posOffset>0</wp:posOffset>
            </wp:positionH>
            <wp:positionV relativeFrom="paragraph">
              <wp:posOffset>-1905</wp:posOffset>
            </wp:positionV>
            <wp:extent cx="2057400" cy="1543050"/>
            <wp:effectExtent l="0" t="0" r="0" b="0"/>
            <wp:wrapTight wrapText="bothSides">
              <wp:wrapPolygon edited="0">
                <wp:start x="0" y="0"/>
                <wp:lineTo x="0" y="21333"/>
                <wp:lineTo x="21400" y="21333"/>
                <wp:lineTo x="21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Until recent</w:t>
      </w:r>
      <w:r w:rsidR="003D5A90">
        <w:rPr>
          <w:rFonts w:ascii="Times New Roman" w:hAnsi="Times New Roman" w:cs="Times New Roman"/>
          <w:sz w:val="24"/>
          <w:szCs w:val="24"/>
        </w:rPr>
        <w:t>ly</w:t>
      </w:r>
      <w:r>
        <w:rPr>
          <w:rFonts w:ascii="Times New Roman" w:hAnsi="Times New Roman" w:cs="Times New Roman"/>
          <w:sz w:val="24"/>
          <w:szCs w:val="24"/>
        </w:rPr>
        <w:t>, the term “heretic” was rarely if eve</w:t>
      </w:r>
      <w:r w:rsidR="003D5A90">
        <w:rPr>
          <w:rFonts w:ascii="Times New Roman" w:hAnsi="Times New Roman" w:cs="Times New Roman"/>
          <w:sz w:val="24"/>
          <w:szCs w:val="24"/>
        </w:rPr>
        <w:t>r used by Unificationists</w:t>
      </w:r>
      <w:r>
        <w:rPr>
          <w:rFonts w:ascii="Times New Roman" w:hAnsi="Times New Roman" w:cs="Times New Roman"/>
          <w:sz w:val="24"/>
          <w:szCs w:val="24"/>
        </w:rPr>
        <w:t>. The publication of Rev</w:t>
      </w:r>
      <w:r w:rsidR="00DC3FA0">
        <w:rPr>
          <w:rFonts w:ascii="Times New Roman" w:hAnsi="Times New Roman" w:cs="Times New Roman"/>
          <w:sz w:val="24"/>
          <w:szCs w:val="24"/>
        </w:rPr>
        <w:t>.</w:t>
      </w:r>
      <w:r>
        <w:rPr>
          <w:rFonts w:ascii="Times New Roman" w:hAnsi="Times New Roman" w:cs="Times New Roman"/>
          <w:sz w:val="24"/>
          <w:szCs w:val="24"/>
        </w:rPr>
        <w:t xml:space="preserve"> Moon’s statement</w:t>
      </w:r>
      <w:r w:rsidR="00DC3FA0">
        <w:rPr>
          <w:rFonts w:ascii="Times New Roman" w:hAnsi="Times New Roman" w:cs="Times New Roman"/>
          <w:sz w:val="24"/>
          <w:szCs w:val="24"/>
        </w:rPr>
        <w:t>,</w:t>
      </w:r>
      <w:r>
        <w:rPr>
          <w:rFonts w:ascii="Times New Roman" w:hAnsi="Times New Roman" w:cs="Times New Roman"/>
          <w:sz w:val="24"/>
          <w:szCs w:val="24"/>
        </w:rPr>
        <w:t xml:space="preserve"> naming as </w:t>
      </w:r>
      <w:r w:rsidR="00A57FB6">
        <w:rPr>
          <w:rFonts w:ascii="Times New Roman" w:hAnsi="Times New Roman" w:cs="Times New Roman"/>
          <w:sz w:val="24"/>
          <w:szCs w:val="24"/>
        </w:rPr>
        <w:t>“</w:t>
      </w:r>
      <w:r>
        <w:rPr>
          <w:rFonts w:ascii="Times New Roman" w:hAnsi="Times New Roman" w:cs="Times New Roman"/>
          <w:sz w:val="24"/>
          <w:szCs w:val="24"/>
        </w:rPr>
        <w:t>heretics and dest</w:t>
      </w:r>
      <w:r w:rsidR="00A57FB6">
        <w:rPr>
          <w:rFonts w:ascii="Times New Roman" w:hAnsi="Times New Roman" w:cs="Times New Roman"/>
          <w:sz w:val="24"/>
          <w:szCs w:val="24"/>
        </w:rPr>
        <w:t>ro</w:t>
      </w:r>
      <w:r>
        <w:rPr>
          <w:rFonts w:ascii="Times New Roman" w:hAnsi="Times New Roman" w:cs="Times New Roman"/>
          <w:sz w:val="24"/>
          <w:szCs w:val="24"/>
        </w:rPr>
        <w:t>yers</w:t>
      </w:r>
      <w:r w:rsidR="00A57FB6">
        <w:rPr>
          <w:rFonts w:ascii="Times New Roman" w:hAnsi="Times New Roman" w:cs="Times New Roman"/>
          <w:sz w:val="24"/>
          <w:szCs w:val="24"/>
        </w:rPr>
        <w:t>”</w:t>
      </w:r>
      <w:r>
        <w:rPr>
          <w:rFonts w:ascii="Times New Roman" w:hAnsi="Times New Roman" w:cs="Times New Roman"/>
          <w:sz w:val="24"/>
          <w:szCs w:val="24"/>
        </w:rPr>
        <w:t xml:space="preserve"> anyone who does not accept </w:t>
      </w:r>
      <w:proofErr w:type="spellStart"/>
      <w:r>
        <w:rPr>
          <w:rFonts w:ascii="Times New Roman" w:hAnsi="Times New Roman" w:cs="Times New Roman"/>
          <w:sz w:val="24"/>
          <w:szCs w:val="24"/>
        </w:rPr>
        <w:t>Hyung</w:t>
      </w:r>
      <w:proofErr w:type="spellEnd"/>
      <w:r>
        <w:rPr>
          <w:rFonts w:ascii="Times New Roman" w:hAnsi="Times New Roman" w:cs="Times New Roman"/>
          <w:sz w:val="24"/>
          <w:szCs w:val="24"/>
        </w:rPr>
        <w:t xml:space="preserve"> Jin </w:t>
      </w:r>
      <w:r w:rsidR="00A57FB6">
        <w:rPr>
          <w:rFonts w:ascii="Times New Roman" w:hAnsi="Times New Roman" w:cs="Times New Roman"/>
          <w:sz w:val="24"/>
          <w:szCs w:val="24"/>
        </w:rPr>
        <w:t>(</w:t>
      </w:r>
      <w:r>
        <w:rPr>
          <w:rFonts w:ascii="Times New Roman" w:hAnsi="Times New Roman" w:cs="Times New Roman"/>
          <w:sz w:val="24"/>
          <w:szCs w:val="24"/>
        </w:rPr>
        <w:t>Sean</w:t>
      </w:r>
      <w:r w:rsidR="00A57FB6">
        <w:rPr>
          <w:rFonts w:ascii="Times New Roman" w:hAnsi="Times New Roman" w:cs="Times New Roman"/>
          <w:sz w:val="24"/>
          <w:szCs w:val="24"/>
        </w:rPr>
        <w:t>)</w:t>
      </w:r>
      <w:r>
        <w:rPr>
          <w:rFonts w:ascii="Times New Roman" w:hAnsi="Times New Roman" w:cs="Times New Roman"/>
          <w:sz w:val="24"/>
          <w:szCs w:val="24"/>
        </w:rPr>
        <w:t xml:space="preserve"> as </w:t>
      </w:r>
      <w:r w:rsidR="00375A73">
        <w:rPr>
          <w:rFonts w:ascii="Times New Roman" w:hAnsi="Times New Roman" w:cs="Times New Roman"/>
          <w:sz w:val="24"/>
          <w:szCs w:val="24"/>
        </w:rPr>
        <w:t xml:space="preserve">Moon’s </w:t>
      </w:r>
      <w:r>
        <w:rPr>
          <w:rFonts w:ascii="Times New Roman" w:hAnsi="Times New Roman" w:cs="Times New Roman"/>
          <w:sz w:val="24"/>
          <w:szCs w:val="24"/>
        </w:rPr>
        <w:t>successor</w:t>
      </w:r>
      <w:r w:rsidR="00DC3FA0">
        <w:rPr>
          <w:rFonts w:ascii="Times New Roman" w:hAnsi="Times New Roman" w:cs="Times New Roman"/>
          <w:sz w:val="24"/>
          <w:szCs w:val="24"/>
        </w:rPr>
        <w:t>,</w:t>
      </w:r>
      <w:r>
        <w:rPr>
          <w:rFonts w:ascii="Times New Roman" w:hAnsi="Times New Roman" w:cs="Times New Roman"/>
          <w:sz w:val="24"/>
          <w:szCs w:val="24"/>
        </w:rPr>
        <w:t xml:space="preserve"> shows how seriously he himself took the quest</w:t>
      </w:r>
      <w:r w:rsidR="00A57FB6">
        <w:rPr>
          <w:rFonts w:ascii="Times New Roman" w:hAnsi="Times New Roman" w:cs="Times New Roman"/>
          <w:sz w:val="24"/>
          <w:szCs w:val="24"/>
        </w:rPr>
        <w:t>ion.</w:t>
      </w:r>
      <w:r w:rsidR="003D5A90">
        <w:rPr>
          <w:rStyle w:val="FootnoteReference"/>
          <w:rFonts w:ascii="Times New Roman" w:hAnsi="Times New Roman" w:cs="Times New Roman"/>
          <w:sz w:val="24"/>
          <w:szCs w:val="24"/>
        </w:rPr>
        <w:footnoteReference w:id="30"/>
      </w:r>
      <w:r w:rsidR="00A57FB6">
        <w:rPr>
          <w:rFonts w:ascii="Times New Roman" w:hAnsi="Times New Roman" w:cs="Times New Roman"/>
          <w:sz w:val="24"/>
          <w:szCs w:val="24"/>
        </w:rPr>
        <w:t xml:space="preserve"> The GPFF group took great umbra</w:t>
      </w:r>
      <w:r>
        <w:rPr>
          <w:rFonts w:ascii="Times New Roman" w:hAnsi="Times New Roman" w:cs="Times New Roman"/>
          <w:sz w:val="24"/>
          <w:szCs w:val="24"/>
        </w:rPr>
        <w:t xml:space="preserve">ge </w:t>
      </w:r>
      <w:r w:rsidR="00145EAF">
        <w:rPr>
          <w:rFonts w:ascii="Times New Roman" w:hAnsi="Times New Roman" w:cs="Times New Roman"/>
          <w:sz w:val="24"/>
          <w:szCs w:val="24"/>
        </w:rPr>
        <w:t>at</w:t>
      </w:r>
      <w:r>
        <w:rPr>
          <w:rFonts w:ascii="Times New Roman" w:hAnsi="Times New Roman" w:cs="Times New Roman"/>
          <w:sz w:val="24"/>
          <w:szCs w:val="24"/>
        </w:rPr>
        <w:t xml:space="preserve"> this document, denouncing it as the result </w:t>
      </w:r>
      <w:r w:rsidR="00A14DD1">
        <w:rPr>
          <w:rFonts w:ascii="Times New Roman" w:hAnsi="Times New Roman" w:cs="Times New Roman"/>
          <w:sz w:val="24"/>
          <w:szCs w:val="24"/>
        </w:rPr>
        <w:t xml:space="preserve">of </w:t>
      </w:r>
      <w:r>
        <w:rPr>
          <w:rFonts w:ascii="Times New Roman" w:hAnsi="Times New Roman" w:cs="Times New Roman"/>
          <w:sz w:val="24"/>
          <w:szCs w:val="24"/>
        </w:rPr>
        <w:t xml:space="preserve">a conspiracy </w:t>
      </w:r>
      <w:r w:rsidR="00DC3FA0">
        <w:rPr>
          <w:rFonts w:ascii="Times New Roman" w:hAnsi="Times New Roman" w:cs="Times New Roman"/>
          <w:sz w:val="24"/>
          <w:szCs w:val="24"/>
        </w:rPr>
        <w:t xml:space="preserve">to oust </w:t>
      </w:r>
      <w:r>
        <w:rPr>
          <w:rFonts w:ascii="Times New Roman" w:hAnsi="Times New Roman" w:cs="Times New Roman"/>
          <w:sz w:val="24"/>
          <w:szCs w:val="24"/>
        </w:rPr>
        <w:t xml:space="preserve">Hyun Jin </w:t>
      </w:r>
      <w:r w:rsidR="00DC3FA0">
        <w:rPr>
          <w:rFonts w:ascii="Times New Roman" w:hAnsi="Times New Roman" w:cs="Times New Roman"/>
          <w:sz w:val="24"/>
          <w:szCs w:val="24"/>
        </w:rPr>
        <w:t>(</w:t>
      </w:r>
      <w:r>
        <w:rPr>
          <w:rFonts w:ascii="Times New Roman" w:hAnsi="Times New Roman" w:cs="Times New Roman"/>
          <w:sz w:val="24"/>
          <w:szCs w:val="24"/>
        </w:rPr>
        <w:t>Preston</w:t>
      </w:r>
      <w:r w:rsidR="00DC3FA0">
        <w:rPr>
          <w:rFonts w:ascii="Times New Roman" w:hAnsi="Times New Roman" w:cs="Times New Roman"/>
          <w:sz w:val="24"/>
          <w:szCs w:val="24"/>
        </w:rPr>
        <w:t>)</w:t>
      </w:r>
      <w:r>
        <w:rPr>
          <w:rFonts w:ascii="Times New Roman" w:hAnsi="Times New Roman" w:cs="Times New Roman"/>
          <w:sz w:val="24"/>
          <w:szCs w:val="24"/>
        </w:rPr>
        <w:t xml:space="preserve"> from his rightful position.</w:t>
      </w:r>
      <w:r w:rsidR="00564F28">
        <w:rPr>
          <w:rFonts w:ascii="Times New Roman" w:hAnsi="Times New Roman" w:cs="Times New Roman"/>
          <w:sz w:val="24"/>
          <w:szCs w:val="24"/>
        </w:rPr>
        <w:t xml:space="preserve"> </w:t>
      </w:r>
      <w:r>
        <w:rPr>
          <w:rFonts w:ascii="Times New Roman" w:hAnsi="Times New Roman" w:cs="Times New Roman"/>
          <w:sz w:val="24"/>
          <w:szCs w:val="24"/>
        </w:rPr>
        <w:t>When the church release</w:t>
      </w:r>
      <w:r w:rsidR="00DC3FA0">
        <w:rPr>
          <w:rFonts w:ascii="Times New Roman" w:hAnsi="Times New Roman" w:cs="Times New Roman"/>
          <w:sz w:val="24"/>
          <w:szCs w:val="24"/>
        </w:rPr>
        <w:t>d</w:t>
      </w:r>
      <w:r>
        <w:rPr>
          <w:rFonts w:ascii="Times New Roman" w:hAnsi="Times New Roman" w:cs="Times New Roman"/>
          <w:sz w:val="24"/>
          <w:szCs w:val="24"/>
        </w:rPr>
        <w:t xml:space="preserve"> a video of Rev</w:t>
      </w:r>
      <w:r w:rsidR="00564F2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Moon signi</w:t>
      </w:r>
      <w:r w:rsidR="00564F28">
        <w:rPr>
          <w:rFonts w:ascii="Times New Roman" w:hAnsi="Times New Roman" w:cs="Times New Roman"/>
          <w:sz w:val="24"/>
          <w:szCs w:val="24"/>
        </w:rPr>
        <w:t>n</w:t>
      </w:r>
      <w:r>
        <w:rPr>
          <w:rFonts w:ascii="Times New Roman" w:hAnsi="Times New Roman" w:cs="Times New Roman"/>
          <w:sz w:val="24"/>
          <w:szCs w:val="24"/>
        </w:rPr>
        <w:t>g the document</w:t>
      </w:r>
      <w:r w:rsidR="00DC3FA0">
        <w:rPr>
          <w:rFonts w:ascii="Times New Roman" w:hAnsi="Times New Roman" w:cs="Times New Roman"/>
          <w:sz w:val="24"/>
          <w:szCs w:val="24"/>
        </w:rPr>
        <w:t xml:space="preserve"> in the presence of Mrs. Moon and </w:t>
      </w:r>
      <w:proofErr w:type="spellStart"/>
      <w:r w:rsidR="00DC3FA0">
        <w:rPr>
          <w:rFonts w:ascii="Times New Roman" w:hAnsi="Times New Roman" w:cs="Times New Roman"/>
          <w:sz w:val="24"/>
          <w:szCs w:val="24"/>
        </w:rPr>
        <w:t>Hyung</w:t>
      </w:r>
      <w:proofErr w:type="spellEnd"/>
      <w:r w:rsidR="00DC3FA0">
        <w:rPr>
          <w:rFonts w:ascii="Times New Roman" w:hAnsi="Times New Roman" w:cs="Times New Roman"/>
          <w:sz w:val="24"/>
          <w:szCs w:val="24"/>
        </w:rPr>
        <w:t xml:space="preserve"> Jin</w:t>
      </w:r>
      <w:r>
        <w:rPr>
          <w:rFonts w:ascii="Times New Roman" w:hAnsi="Times New Roman" w:cs="Times New Roman"/>
          <w:sz w:val="24"/>
          <w:szCs w:val="24"/>
        </w:rPr>
        <w:t xml:space="preserve">, </w:t>
      </w:r>
      <w:r w:rsidR="00DC3FA0">
        <w:rPr>
          <w:rFonts w:ascii="Times New Roman" w:hAnsi="Times New Roman" w:cs="Times New Roman"/>
          <w:sz w:val="24"/>
          <w:szCs w:val="24"/>
        </w:rPr>
        <w:t>opponents</w:t>
      </w:r>
      <w:r>
        <w:rPr>
          <w:rFonts w:ascii="Times New Roman" w:hAnsi="Times New Roman" w:cs="Times New Roman"/>
          <w:sz w:val="24"/>
          <w:szCs w:val="24"/>
        </w:rPr>
        <w:t xml:space="preserve"> replied that this only proved that the </w:t>
      </w:r>
      <w:r w:rsidR="00564F28">
        <w:rPr>
          <w:rFonts w:ascii="Times New Roman" w:hAnsi="Times New Roman" w:cs="Times New Roman"/>
          <w:sz w:val="24"/>
          <w:szCs w:val="24"/>
        </w:rPr>
        <w:t>clearly aging and uncertain Rev.</w:t>
      </w:r>
      <w:r w:rsidR="00DC3FA0">
        <w:rPr>
          <w:rFonts w:ascii="Times New Roman" w:hAnsi="Times New Roman" w:cs="Times New Roman"/>
          <w:sz w:val="24"/>
          <w:szCs w:val="24"/>
        </w:rPr>
        <w:t xml:space="preserve"> Moon was being manipulated.</w:t>
      </w:r>
      <w:r w:rsidR="00564F28">
        <w:rPr>
          <w:rStyle w:val="FootnoteReference"/>
          <w:rFonts w:ascii="Times New Roman" w:hAnsi="Times New Roman" w:cs="Times New Roman"/>
          <w:sz w:val="24"/>
          <w:szCs w:val="24"/>
        </w:rPr>
        <w:footnoteReference w:id="31"/>
      </w:r>
      <w:r w:rsidR="00030290">
        <w:rPr>
          <w:rFonts w:ascii="Times New Roman" w:hAnsi="Times New Roman" w:cs="Times New Roman"/>
          <w:sz w:val="24"/>
          <w:szCs w:val="24"/>
        </w:rPr>
        <w:t xml:space="preserve"> </w:t>
      </w:r>
      <w:r w:rsidR="00DC3FA0">
        <w:rPr>
          <w:rFonts w:ascii="Times New Roman" w:hAnsi="Times New Roman" w:cs="Times New Roman"/>
          <w:sz w:val="24"/>
          <w:szCs w:val="24"/>
        </w:rPr>
        <w:t xml:space="preserve"> Hyun Jin</w:t>
      </w:r>
      <w:r w:rsidR="00030290">
        <w:rPr>
          <w:rFonts w:ascii="Times New Roman" w:hAnsi="Times New Roman" w:cs="Times New Roman"/>
          <w:sz w:val="24"/>
          <w:szCs w:val="24"/>
        </w:rPr>
        <w:t xml:space="preserve"> </w:t>
      </w:r>
      <w:r w:rsidR="005F5037">
        <w:rPr>
          <w:rFonts w:ascii="Times New Roman" w:hAnsi="Times New Roman" w:cs="Times New Roman"/>
          <w:sz w:val="24"/>
          <w:szCs w:val="24"/>
        </w:rPr>
        <w:t xml:space="preserve">(Preston), </w:t>
      </w:r>
      <w:r w:rsidR="0080305E">
        <w:rPr>
          <w:rFonts w:ascii="Times New Roman" w:hAnsi="Times New Roman" w:cs="Times New Roman"/>
          <w:sz w:val="24"/>
          <w:szCs w:val="24"/>
        </w:rPr>
        <w:t>meanwhile, clearly</w:t>
      </w:r>
      <w:r w:rsidR="00030290">
        <w:rPr>
          <w:rFonts w:ascii="Times New Roman" w:hAnsi="Times New Roman" w:cs="Times New Roman"/>
          <w:sz w:val="24"/>
          <w:szCs w:val="24"/>
        </w:rPr>
        <w:t xml:space="preserve"> sees the UC as completely off track theological</w:t>
      </w:r>
      <w:r w:rsidR="005F5037">
        <w:rPr>
          <w:rFonts w:ascii="Times New Roman" w:hAnsi="Times New Roman" w:cs="Times New Roman"/>
          <w:sz w:val="24"/>
          <w:szCs w:val="24"/>
        </w:rPr>
        <w:t>ly</w:t>
      </w:r>
      <w:r w:rsidR="00030290">
        <w:rPr>
          <w:rFonts w:ascii="Times New Roman" w:hAnsi="Times New Roman" w:cs="Times New Roman"/>
          <w:sz w:val="24"/>
          <w:szCs w:val="24"/>
        </w:rPr>
        <w:t xml:space="preserve"> and practically. While not using the term “heresy,” recently he</w:t>
      </w:r>
      <w:r>
        <w:rPr>
          <w:rFonts w:ascii="Times New Roman" w:hAnsi="Times New Roman" w:cs="Times New Roman"/>
          <w:sz w:val="24"/>
          <w:szCs w:val="24"/>
        </w:rPr>
        <w:t xml:space="preserve"> has gone so far a</w:t>
      </w:r>
      <w:r w:rsidR="00DC3FA0">
        <w:rPr>
          <w:rFonts w:ascii="Times New Roman" w:hAnsi="Times New Roman" w:cs="Times New Roman"/>
          <w:sz w:val="24"/>
          <w:szCs w:val="24"/>
        </w:rPr>
        <w:t>s to say that “the UC that I knew in the past has been destroyed and its current regime has nothing to do with my father’s vision.</w:t>
      </w:r>
      <w:r>
        <w:rPr>
          <w:rFonts w:ascii="Times New Roman" w:hAnsi="Times New Roman" w:cs="Times New Roman"/>
          <w:sz w:val="24"/>
          <w:szCs w:val="24"/>
        </w:rPr>
        <w:t>”</w:t>
      </w:r>
      <w:r w:rsidR="00DC3FA0">
        <w:rPr>
          <w:rStyle w:val="FootnoteReference"/>
          <w:rFonts w:ascii="Times New Roman" w:hAnsi="Times New Roman" w:cs="Times New Roman"/>
          <w:sz w:val="24"/>
          <w:szCs w:val="24"/>
        </w:rPr>
        <w:footnoteReference w:id="32"/>
      </w:r>
      <w:r w:rsidR="005F5037">
        <w:rPr>
          <w:rFonts w:ascii="Times New Roman" w:hAnsi="Times New Roman" w:cs="Times New Roman"/>
          <w:sz w:val="24"/>
          <w:szCs w:val="24"/>
        </w:rPr>
        <w:t xml:space="preserve"> Clearly, the process of anathematization is already in full swing on both sides.</w:t>
      </w:r>
    </w:p>
    <w:p w:rsidR="005E76A3" w:rsidRDefault="005E76A3" w:rsidP="00C22757">
      <w:pPr>
        <w:jc w:val="center"/>
        <w:rPr>
          <w:rFonts w:ascii="Times New Roman" w:hAnsi="Times New Roman" w:cs="Times New Roman"/>
          <w:b/>
          <w:sz w:val="24"/>
          <w:szCs w:val="24"/>
        </w:rPr>
      </w:pPr>
      <w:r w:rsidRPr="00030290">
        <w:rPr>
          <w:rFonts w:ascii="Times New Roman" w:hAnsi="Times New Roman" w:cs="Times New Roman"/>
          <w:b/>
          <w:sz w:val="24"/>
          <w:szCs w:val="24"/>
        </w:rPr>
        <w:t>Providential paradigms</w:t>
      </w:r>
    </w:p>
    <w:p w:rsidR="00B47323" w:rsidRDefault="00B47323" w:rsidP="00E23A50">
      <w:pPr>
        <w:rPr>
          <w:rFonts w:ascii="Times New Roman" w:hAnsi="Times New Roman" w:cs="Times New Roman"/>
          <w:sz w:val="24"/>
          <w:szCs w:val="24"/>
        </w:rPr>
      </w:pPr>
      <w:r w:rsidRPr="00B47323">
        <w:rPr>
          <w:rFonts w:ascii="Times New Roman" w:hAnsi="Times New Roman" w:cs="Times New Roman"/>
          <w:b/>
          <w:noProof/>
          <w:sz w:val="24"/>
          <w:szCs w:val="24"/>
        </w:rPr>
        <w:drawing>
          <wp:anchor distT="0" distB="0" distL="114300" distR="114300" simplePos="0" relativeHeight="251672576" behindDoc="1" locked="0" layoutInCell="1" allowOverlap="1" wp14:anchorId="7BACC6B4" wp14:editId="2E4FD636">
            <wp:simplePos x="0" y="0"/>
            <wp:positionH relativeFrom="column">
              <wp:posOffset>0</wp:posOffset>
            </wp:positionH>
            <wp:positionV relativeFrom="paragraph">
              <wp:posOffset>1905</wp:posOffset>
            </wp:positionV>
            <wp:extent cx="2006600" cy="1504950"/>
            <wp:effectExtent l="0" t="0" r="0" b="0"/>
            <wp:wrapTight wrapText="bothSides">
              <wp:wrapPolygon edited="0">
                <wp:start x="0" y="0"/>
                <wp:lineTo x="0" y="21327"/>
                <wp:lineTo x="21327" y="21327"/>
                <wp:lineTo x="213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DA2F06">
        <w:rPr>
          <w:rFonts w:ascii="Times New Roman" w:hAnsi="Times New Roman" w:cs="Times New Roman"/>
          <w:sz w:val="24"/>
          <w:szCs w:val="24"/>
        </w:rPr>
        <w:t xml:space="preserve">Unificationists often speak in terms of providential </w:t>
      </w:r>
      <w:r w:rsidR="005F5037">
        <w:rPr>
          <w:rFonts w:ascii="Times New Roman" w:hAnsi="Times New Roman" w:cs="Times New Roman"/>
          <w:sz w:val="24"/>
          <w:szCs w:val="24"/>
        </w:rPr>
        <w:t>parallels,</w:t>
      </w:r>
      <w:r w:rsidR="00DA2F06">
        <w:rPr>
          <w:rFonts w:ascii="Times New Roman" w:hAnsi="Times New Roman" w:cs="Times New Roman"/>
          <w:sz w:val="24"/>
          <w:szCs w:val="24"/>
        </w:rPr>
        <w:t xml:space="preserve"> and the current controversy is no exception. </w:t>
      </w:r>
      <w:r w:rsidR="00684DD0">
        <w:rPr>
          <w:rFonts w:ascii="Times New Roman" w:hAnsi="Times New Roman" w:cs="Times New Roman"/>
          <w:sz w:val="24"/>
          <w:szCs w:val="24"/>
        </w:rPr>
        <w:t xml:space="preserve">For example, the Church officially denounced Hyun Jin as acting as “Fallen Adam” who has been influenced by his father-in-law, Rev. </w:t>
      </w:r>
      <w:proofErr w:type="spellStart"/>
      <w:r w:rsidR="00684DD0">
        <w:rPr>
          <w:rFonts w:ascii="Times New Roman" w:hAnsi="Times New Roman" w:cs="Times New Roman"/>
          <w:sz w:val="24"/>
          <w:szCs w:val="24"/>
        </w:rPr>
        <w:t>Kwak</w:t>
      </w:r>
      <w:proofErr w:type="spellEnd"/>
      <w:r w:rsidR="00684DD0">
        <w:rPr>
          <w:rFonts w:ascii="Times New Roman" w:hAnsi="Times New Roman" w:cs="Times New Roman"/>
          <w:sz w:val="24"/>
          <w:szCs w:val="24"/>
        </w:rPr>
        <w:t>, to rebel against the divine authority of the True Parents.</w:t>
      </w:r>
      <w:r w:rsidR="00684DD0">
        <w:rPr>
          <w:rStyle w:val="FootnoteReference"/>
          <w:rFonts w:ascii="Times New Roman" w:hAnsi="Times New Roman" w:cs="Times New Roman"/>
          <w:sz w:val="24"/>
          <w:szCs w:val="24"/>
        </w:rPr>
        <w:footnoteReference w:id="33"/>
      </w:r>
      <w:r w:rsidR="00684DD0">
        <w:rPr>
          <w:rFonts w:ascii="Times New Roman" w:hAnsi="Times New Roman" w:cs="Times New Roman"/>
          <w:sz w:val="24"/>
          <w:szCs w:val="24"/>
        </w:rPr>
        <w:t xml:space="preserve"> </w:t>
      </w:r>
      <w:r w:rsidR="00742E63">
        <w:rPr>
          <w:rFonts w:ascii="Times New Roman" w:hAnsi="Times New Roman" w:cs="Times New Roman"/>
          <w:sz w:val="24"/>
          <w:szCs w:val="24"/>
        </w:rPr>
        <w:t xml:space="preserve">Two </w:t>
      </w:r>
      <w:r w:rsidR="00684DD0">
        <w:rPr>
          <w:rFonts w:ascii="Times New Roman" w:hAnsi="Times New Roman" w:cs="Times New Roman"/>
          <w:sz w:val="24"/>
          <w:szCs w:val="24"/>
        </w:rPr>
        <w:t xml:space="preserve">other </w:t>
      </w:r>
      <w:r w:rsidR="00742E63">
        <w:rPr>
          <w:rFonts w:ascii="Times New Roman" w:hAnsi="Times New Roman" w:cs="Times New Roman"/>
          <w:sz w:val="24"/>
          <w:szCs w:val="24"/>
        </w:rPr>
        <w:t xml:space="preserve">biblical analogies to the schism </w:t>
      </w:r>
      <w:r w:rsidR="00684DD0">
        <w:rPr>
          <w:rFonts w:ascii="Times New Roman" w:hAnsi="Times New Roman" w:cs="Times New Roman"/>
          <w:sz w:val="24"/>
          <w:szCs w:val="24"/>
        </w:rPr>
        <w:t xml:space="preserve">have also been </w:t>
      </w:r>
      <w:r w:rsidR="00742E63">
        <w:rPr>
          <w:rFonts w:ascii="Times New Roman" w:hAnsi="Times New Roman" w:cs="Times New Roman"/>
          <w:sz w:val="24"/>
          <w:szCs w:val="24"/>
        </w:rPr>
        <w:t>particularly mentioned: the succession struggle during the last days of King David, and the relationship between Jacob and Esau.</w:t>
      </w:r>
    </w:p>
    <w:p w:rsidR="00742E63" w:rsidRDefault="00742E63" w:rsidP="007353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King David’s old age, his eldest surviving son, </w:t>
      </w:r>
      <w:proofErr w:type="spellStart"/>
      <w:r>
        <w:rPr>
          <w:rFonts w:ascii="Times New Roman" w:hAnsi="Times New Roman" w:cs="Times New Roman"/>
          <w:sz w:val="24"/>
          <w:szCs w:val="24"/>
        </w:rPr>
        <w:t>Adonijah</w:t>
      </w:r>
      <w:proofErr w:type="spellEnd"/>
      <w:r>
        <w:rPr>
          <w:rFonts w:ascii="Times New Roman" w:hAnsi="Times New Roman" w:cs="Times New Roman"/>
          <w:sz w:val="24"/>
          <w:szCs w:val="24"/>
        </w:rPr>
        <w:t>, attempted to usurp his throne (1 Kings 1-2). This is seen by supporters for the Church as a providential parallel to Hyun Jin (Preston) rebelling against his Parents’</w:t>
      </w:r>
      <w:r w:rsidR="00130605">
        <w:rPr>
          <w:rFonts w:ascii="Times New Roman" w:hAnsi="Times New Roman" w:cs="Times New Roman"/>
          <w:sz w:val="24"/>
          <w:szCs w:val="24"/>
        </w:rPr>
        <w:t xml:space="preserve"> authority.</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r w:rsidR="00130605">
        <w:rPr>
          <w:rFonts w:ascii="Times New Roman" w:hAnsi="Times New Roman" w:cs="Times New Roman"/>
          <w:sz w:val="24"/>
          <w:szCs w:val="24"/>
        </w:rPr>
        <w:t xml:space="preserve">Just as David and </w:t>
      </w:r>
      <w:r w:rsidR="0080305E">
        <w:rPr>
          <w:rFonts w:ascii="Times New Roman" w:hAnsi="Times New Roman" w:cs="Times New Roman"/>
          <w:sz w:val="24"/>
          <w:szCs w:val="24"/>
        </w:rPr>
        <w:t>Bathsheba</w:t>
      </w:r>
      <w:r w:rsidR="00130605">
        <w:rPr>
          <w:rFonts w:ascii="Times New Roman" w:hAnsi="Times New Roman" w:cs="Times New Roman"/>
          <w:sz w:val="24"/>
          <w:szCs w:val="24"/>
        </w:rPr>
        <w:t xml:space="preserve"> then decided to place their young son Solomon on the throne instead of </w:t>
      </w:r>
      <w:proofErr w:type="spellStart"/>
      <w:r w:rsidR="00130605">
        <w:rPr>
          <w:rFonts w:ascii="Times New Roman" w:hAnsi="Times New Roman" w:cs="Times New Roman"/>
          <w:sz w:val="24"/>
          <w:szCs w:val="24"/>
        </w:rPr>
        <w:t>Adonijah</w:t>
      </w:r>
      <w:proofErr w:type="spellEnd"/>
      <w:r w:rsidR="00130605">
        <w:rPr>
          <w:rFonts w:ascii="Times New Roman" w:hAnsi="Times New Roman" w:cs="Times New Roman"/>
          <w:sz w:val="24"/>
          <w:szCs w:val="24"/>
        </w:rPr>
        <w:t xml:space="preserve">, so Rev. and Mrs. Moon appointed their youngest son </w:t>
      </w:r>
      <w:proofErr w:type="spellStart"/>
      <w:r w:rsidR="00130605">
        <w:rPr>
          <w:rFonts w:ascii="Times New Roman" w:hAnsi="Times New Roman" w:cs="Times New Roman"/>
          <w:sz w:val="24"/>
          <w:szCs w:val="24"/>
        </w:rPr>
        <w:t>Hyung</w:t>
      </w:r>
      <w:proofErr w:type="spellEnd"/>
      <w:r w:rsidR="00130605">
        <w:rPr>
          <w:rFonts w:ascii="Times New Roman" w:hAnsi="Times New Roman" w:cs="Times New Roman"/>
          <w:sz w:val="24"/>
          <w:szCs w:val="24"/>
        </w:rPr>
        <w:t xml:space="preserve"> Jin to succeed his father. Solomon went on to become arguably Israel’s greatest king. </w:t>
      </w:r>
      <w:r>
        <w:rPr>
          <w:rFonts w:ascii="Times New Roman" w:hAnsi="Times New Roman" w:cs="Times New Roman"/>
          <w:sz w:val="24"/>
          <w:szCs w:val="24"/>
        </w:rPr>
        <w:t xml:space="preserve">On the other hand GPFF supporters </w:t>
      </w:r>
      <w:r w:rsidR="005F5037">
        <w:rPr>
          <w:rFonts w:ascii="Times New Roman" w:hAnsi="Times New Roman" w:cs="Times New Roman"/>
          <w:sz w:val="24"/>
          <w:szCs w:val="24"/>
        </w:rPr>
        <w:t>affirm</w:t>
      </w:r>
      <w:r>
        <w:rPr>
          <w:rFonts w:ascii="Times New Roman" w:hAnsi="Times New Roman" w:cs="Times New Roman"/>
          <w:sz w:val="24"/>
          <w:szCs w:val="24"/>
        </w:rPr>
        <w:t xml:space="preserve"> </w:t>
      </w:r>
      <w:r w:rsidRPr="00130605">
        <w:rPr>
          <w:rFonts w:ascii="Times New Roman" w:hAnsi="Times New Roman" w:cs="Times New Roman"/>
          <w:sz w:val="24"/>
          <w:szCs w:val="24"/>
        </w:rPr>
        <w:t xml:space="preserve">that the current UC regime has abandoned the </w:t>
      </w:r>
      <w:r w:rsidR="00735359" w:rsidRPr="00130605">
        <w:rPr>
          <w:rFonts w:ascii="Times New Roman" w:hAnsi="Times New Roman" w:cs="Times New Roman"/>
          <w:sz w:val="24"/>
          <w:szCs w:val="24"/>
        </w:rPr>
        <w:t>principle of the elder son’s inheritance</w:t>
      </w:r>
      <w:r w:rsidR="00684DD0">
        <w:rPr>
          <w:rFonts w:ascii="Times New Roman" w:hAnsi="Times New Roman" w:cs="Times New Roman"/>
          <w:sz w:val="24"/>
          <w:szCs w:val="24"/>
        </w:rPr>
        <w:t>; i</w:t>
      </w:r>
      <w:r w:rsidR="005F5037">
        <w:rPr>
          <w:rFonts w:ascii="Times New Roman" w:hAnsi="Times New Roman" w:cs="Times New Roman"/>
          <w:sz w:val="24"/>
          <w:szCs w:val="24"/>
        </w:rPr>
        <w:t>t</w:t>
      </w:r>
      <w:r w:rsidR="00130605">
        <w:rPr>
          <w:rFonts w:ascii="Times New Roman" w:hAnsi="Times New Roman" w:cs="Times New Roman"/>
          <w:sz w:val="24"/>
          <w:szCs w:val="24"/>
        </w:rPr>
        <w:t>s corrupt leadership</w:t>
      </w:r>
      <w:r w:rsidR="00735359" w:rsidRPr="00130605">
        <w:rPr>
          <w:rFonts w:ascii="Times New Roman" w:hAnsi="Times New Roman" w:cs="Times New Roman"/>
          <w:sz w:val="24"/>
          <w:szCs w:val="24"/>
        </w:rPr>
        <w:t xml:space="preserve"> has </w:t>
      </w:r>
      <w:r w:rsidR="00130605">
        <w:rPr>
          <w:rFonts w:ascii="Times New Roman" w:hAnsi="Times New Roman" w:cs="Times New Roman"/>
          <w:sz w:val="24"/>
          <w:szCs w:val="24"/>
        </w:rPr>
        <w:t xml:space="preserve">instead </w:t>
      </w:r>
      <w:r w:rsidR="00735359" w:rsidRPr="00130605">
        <w:rPr>
          <w:rFonts w:ascii="Times New Roman" w:hAnsi="Times New Roman" w:cs="Times New Roman"/>
          <w:sz w:val="24"/>
          <w:szCs w:val="24"/>
        </w:rPr>
        <w:t>adopted the standard that “Organization is more important than lineage.”</w:t>
      </w:r>
      <w:r w:rsidR="00735359" w:rsidRPr="00130605">
        <w:rPr>
          <w:rStyle w:val="FootnoteReference"/>
          <w:rFonts w:ascii="Times New Roman" w:hAnsi="Times New Roman" w:cs="Times New Roman"/>
          <w:sz w:val="24"/>
          <w:szCs w:val="24"/>
        </w:rPr>
        <w:footnoteReference w:id="35"/>
      </w:r>
      <w:r w:rsidR="00130605">
        <w:rPr>
          <w:rFonts w:ascii="Times New Roman" w:hAnsi="Times New Roman" w:cs="Times New Roman"/>
          <w:sz w:val="24"/>
          <w:szCs w:val="24"/>
        </w:rPr>
        <w:t xml:space="preserve"> </w:t>
      </w:r>
    </w:p>
    <w:p w:rsidR="00130605" w:rsidRDefault="00130605" w:rsidP="00735359">
      <w:pPr>
        <w:autoSpaceDE w:val="0"/>
        <w:autoSpaceDN w:val="0"/>
        <w:adjustRightInd w:val="0"/>
        <w:spacing w:after="0" w:line="240" w:lineRule="auto"/>
        <w:rPr>
          <w:rFonts w:ascii="Times New Roman" w:hAnsi="Times New Roman" w:cs="Times New Roman"/>
          <w:sz w:val="24"/>
          <w:szCs w:val="24"/>
        </w:rPr>
      </w:pPr>
    </w:p>
    <w:p w:rsidR="005F5037" w:rsidRDefault="00130605" w:rsidP="007353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“Jacob and Esau paradigm” is a particularly popular one. Here, the younger son (Jacob) and his mother (Rebekah) deceived the blind and aging Isaac into blessing Jacob instead of Esau as he had intended. Since the Divine Principle recognizes this as a providentially necessary act, GPFF supporte</w:t>
      </w:r>
      <w:r w:rsidR="00BD4A5A">
        <w:rPr>
          <w:rFonts w:ascii="Times New Roman" w:hAnsi="Times New Roman" w:cs="Times New Roman"/>
          <w:sz w:val="24"/>
          <w:szCs w:val="24"/>
        </w:rPr>
        <w:t>rs are reticent to adopt it as a</w:t>
      </w:r>
      <w:r>
        <w:rPr>
          <w:rFonts w:ascii="Times New Roman" w:hAnsi="Times New Roman" w:cs="Times New Roman"/>
          <w:sz w:val="24"/>
          <w:szCs w:val="24"/>
        </w:rPr>
        <w:t xml:space="preserve">n argument in Hyun Jin’s favor. They have, </w:t>
      </w:r>
      <w:r>
        <w:rPr>
          <w:rFonts w:ascii="Times New Roman" w:hAnsi="Times New Roman" w:cs="Times New Roman"/>
          <w:sz w:val="24"/>
          <w:szCs w:val="24"/>
        </w:rPr>
        <w:lastRenderedPageBreak/>
        <w:t>however, argued that the Church must act in accord</w:t>
      </w:r>
      <w:r w:rsidR="009653F0">
        <w:rPr>
          <w:rFonts w:ascii="Times New Roman" w:hAnsi="Times New Roman" w:cs="Times New Roman"/>
          <w:sz w:val="24"/>
          <w:szCs w:val="24"/>
        </w:rPr>
        <w:t>ance</w:t>
      </w:r>
      <w:r>
        <w:rPr>
          <w:rFonts w:ascii="Times New Roman" w:hAnsi="Times New Roman" w:cs="Times New Roman"/>
          <w:sz w:val="24"/>
          <w:szCs w:val="24"/>
        </w:rPr>
        <w:t xml:space="preserve"> with the principle that Jacob demonstrated</w:t>
      </w:r>
      <w:r w:rsidR="005F5037">
        <w:rPr>
          <w:rFonts w:ascii="Times New Roman" w:hAnsi="Times New Roman" w:cs="Times New Roman"/>
          <w:sz w:val="24"/>
          <w:szCs w:val="24"/>
        </w:rPr>
        <w:t xml:space="preserve"> later</w:t>
      </w:r>
      <w:r>
        <w:rPr>
          <w:rFonts w:ascii="Times New Roman" w:hAnsi="Times New Roman" w:cs="Times New Roman"/>
          <w:sz w:val="24"/>
          <w:szCs w:val="24"/>
        </w:rPr>
        <w:t xml:space="preserve">, by showing humility and generosity to his older brother rather than </w:t>
      </w:r>
      <w:r w:rsidR="009653F0">
        <w:rPr>
          <w:rFonts w:ascii="Times New Roman" w:hAnsi="Times New Roman" w:cs="Times New Roman"/>
          <w:sz w:val="24"/>
          <w:szCs w:val="24"/>
        </w:rPr>
        <w:t xml:space="preserve">actively </w:t>
      </w:r>
      <w:r w:rsidR="005F5037">
        <w:rPr>
          <w:rFonts w:ascii="Times New Roman" w:hAnsi="Times New Roman" w:cs="Times New Roman"/>
          <w:sz w:val="24"/>
          <w:szCs w:val="24"/>
        </w:rPr>
        <w:t>excluding</w:t>
      </w:r>
      <w:r>
        <w:rPr>
          <w:rFonts w:ascii="Times New Roman" w:hAnsi="Times New Roman" w:cs="Times New Roman"/>
          <w:sz w:val="24"/>
          <w:szCs w:val="24"/>
        </w:rPr>
        <w:t xml:space="preserve"> him. Church supporters counter that the situation is not providentially parallel, because in this case</w:t>
      </w:r>
      <w:r w:rsidR="005F5037">
        <w:rPr>
          <w:rFonts w:ascii="Times New Roman" w:hAnsi="Times New Roman" w:cs="Times New Roman"/>
          <w:sz w:val="24"/>
          <w:szCs w:val="24"/>
        </w:rPr>
        <w:t>,</w:t>
      </w:r>
      <w:r>
        <w:rPr>
          <w:rFonts w:ascii="Times New Roman" w:hAnsi="Times New Roman" w:cs="Times New Roman"/>
          <w:sz w:val="24"/>
          <w:szCs w:val="24"/>
        </w:rPr>
        <w:t xml:space="preserve"> “Isaac” </w:t>
      </w:r>
      <w:r w:rsidR="00DF7013">
        <w:rPr>
          <w:rFonts w:ascii="Times New Roman" w:hAnsi="Times New Roman" w:cs="Times New Roman"/>
          <w:sz w:val="24"/>
          <w:szCs w:val="24"/>
        </w:rPr>
        <w:t xml:space="preserve">(Rev. Moon) </w:t>
      </w:r>
      <w:r>
        <w:rPr>
          <w:rFonts w:ascii="Times New Roman" w:hAnsi="Times New Roman" w:cs="Times New Roman"/>
          <w:sz w:val="24"/>
          <w:szCs w:val="24"/>
        </w:rPr>
        <w:t xml:space="preserve">and “Rebekah” </w:t>
      </w:r>
      <w:r w:rsidR="00DF7013">
        <w:rPr>
          <w:rFonts w:ascii="Times New Roman" w:hAnsi="Times New Roman" w:cs="Times New Roman"/>
          <w:sz w:val="24"/>
          <w:szCs w:val="24"/>
        </w:rPr>
        <w:t xml:space="preserve">(Mrs. Moon) </w:t>
      </w:r>
      <w:r>
        <w:rPr>
          <w:rFonts w:ascii="Times New Roman" w:hAnsi="Times New Roman" w:cs="Times New Roman"/>
          <w:sz w:val="24"/>
          <w:szCs w:val="24"/>
        </w:rPr>
        <w:t>acted together</w:t>
      </w:r>
      <w:r w:rsidR="0064372D">
        <w:rPr>
          <w:rFonts w:ascii="Times New Roman" w:hAnsi="Times New Roman" w:cs="Times New Roman"/>
          <w:sz w:val="24"/>
          <w:szCs w:val="24"/>
        </w:rPr>
        <w:t xml:space="preserve"> intentio</w:t>
      </w:r>
      <w:r w:rsidR="005F5037">
        <w:rPr>
          <w:rFonts w:ascii="Times New Roman" w:hAnsi="Times New Roman" w:cs="Times New Roman"/>
          <w:sz w:val="24"/>
          <w:szCs w:val="24"/>
        </w:rPr>
        <w:t>nally to bless the younger son.</w:t>
      </w:r>
    </w:p>
    <w:p w:rsidR="005F5037" w:rsidRDefault="005F5037" w:rsidP="00735359">
      <w:pPr>
        <w:autoSpaceDE w:val="0"/>
        <w:autoSpaceDN w:val="0"/>
        <w:adjustRightInd w:val="0"/>
        <w:spacing w:after="0" w:line="240" w:lineRule="auto"/>
        <w:rPr>
          <w:rFonts w:ascii="Times New Roman" w:hAnsi="Times New Roman" w:cs="Times New Roman"/>
          <w:sz w:val="24"/>
          <w:szCs w:val="24"/>
        </w:rPr>
      </w:pPr>
    </w:p>
    <w:p w:rsidR="0064372D" w:rsidRPr="00130605" w:rsidRDefault="0064372D" w:rsidP="007353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GPFF supporters have generally been less prone to adopting arguments based on providential parallels, arguing instead that the providence of restoration is already complete, and the key point now is to “inherit Father’s legacy.” </w:t>
      </w:r>
    </w:p>
    <w:p w:rsidR="00735359" w:rsidRPr="00735359" w:rsidRDefault="00735359" w:rsidP="00735359">
      <w:pPr>
        <w:autoSpaceDE w:val="0"/>
        <w:autoSpaceDN w:val="0"/>
        <w:adjustRightInd w:val="0"/>
        <w:spacing w:after="0" w:line="240" w:lineRule="auto"/>
        <w:rPr>
          <w:rFonts w:ascii="Times New Roman" w:hAnsi="Times New Roman" w:cs="Times New Roman"/>
        </w:rPr>
      </w:pPr>
    </w:p>
    <w:p w:rsidR="005E76A3" w:rsidRDefault="00390B43" w:rsidP="00C22757">
      <w:pPr>
        <w:jc w:val="center"/>
        <w:rPr>
          <w:rFonts w:ascii="Times New Roman" w:hAnsi="Times New Roman" w:cs="Times New Roman"/>
          <w:b/>
          <w:sz w:val="24"/>
          <w:szCs w:val="24"/>
        </w:rPr>
      </w:pPr>
      <w:r>
        <w:rPr>
          <w:rFonts w:ascii="Times New Roman" w:hAnsi="Times New Roman" w:cs="Times New Roman"/>
          <w:b/>
          <w:sz w:val="24"/>
          <w:szCs w:val="24"/>
        </w:rPr>
        <w:t>A Final Word</w:t>
      </w:r>
    </w:p>
    <w:p w:rsidR="00390B43" w:rsidRDefault="0064372D" w:rsidP="00E23A50">
      <w:pPr>
        <w:rPr>
          <w:rFonts w:ascii="Times New Roman" w:hAnsi="Times New Roman" w:cs="Times New Roman"/>
          <w:sz w:val="24"/>
          <w:szCs w:val="24"/>
        </w:rPr>
      </w:pPr>
      <w:r>
        <w:rPr>
          <w:rFonts w:ascii="Times New Roman" w:hAnsi="Times New Roman" w:cs="Times New Roman"/>
          <w:sz w:val="24"/>
          <w:szCs w:val="24"/>
        </w:rPr>
        <w:t xml:space="preserve">Before concluding, a word ought to be said about the common ground between the two camps. Although the GPFF side does not mention Rev. Moon’s </w:t>
      </w:r>
      <w:proofErr w:type="spellStart"/>
      <w:r>
        <w:rPr>
          <w:rFonts w:ascii="Times New Roman" w:hAnsi="Times New Roman" w:cs="Times New Roman"/>
          <w:sz w:val="24"/>
          <w:szCs w:val="24"/>
        </w:rPr>
        <w:t>messiahship</w:t>
      </w:r>
      <w:proofErr w:type="spellEnd"/>
      <w:r>
        <w:rPr>
          <w:rFonts w:ascii="Times New Roman" w:hAnsi="Times New Roman" w:cs="Times New Roman"/>
          <w:sz w:val="24"/>
          <w:szCs w:val="24"/>
        </w:rPr>
        <w:t xml:space="preserve"> publicly, it is a fact that its leadership privately affirms faith in Rev. Moon as the messiah. </w:t>
      </w:r>
      <w:r w:rsidR="00390B43">
        <w:rPr>
          <w:rFonts w:ascii="Times New Roman" w:hAnsi="Times New Roman" w:cs="Times New Roman"/>
          <w:sz w:val="24"/>
          <w:szCs w:val="24"/>
        </w:rPr>
        <w:t>(</w:t>
      </w:r>
      <w:r>
        <w:rPr>
          <w:rFonts w:ascii="Times New Roman" w:hAnsi="Times New Roman" w:cs="Times New Roman"/>
          <w:sz w:val="24"/>
          <w:szCs w:val="24"/>
        </w:rPr>
        <w:t>Whether it is willing to affirm Mrs. Moon’s co-</w:t>
      </w:r>
      <w:proofErr w:type="spellStart"/>
      <w:r>
        <w:rPr>
          <w:rFonts w:ascii="Times New Roman" w:hAnsi="Times New Roman" w:cs="Times New Roman"/>
          <w:sz w:val="24"/>
          <w:szCs w:val="24"/>
        </w:rPr>
        <w:t>messiahship</w:t>
      </w:r>
      <w:proofErr w:type="spellEnd"/>
      <w:r>
        <w:rPr>
          <w:rFonts w:ascii="Times New Roman" w:hAnsi="Times New Roman" w:cs="Times New Roman"/>
          <w:sz w:val="24"/>
          <w:szCs w:val="24"/>
        </w:rPr>
        <w:t xml:space="preserve"> is a matter of debate. </w:t>
      </w:r>
      <w:r w:rsidR="00C22757">
        <w:rPr>
          <w:rFonts w:ascii="Times New Roman" w:hAnsi="Times New Roman" w:cs="Times New Roman"/>
          <w:sz w:val="24"/>
          <w:szCs w:val="24"/>
        </w:rPr>
        <w:t>R</w:t>
      </w:r>
      <w:r>
        <w:rPr>
          <w:rFonts w:ascii="Times New Roman" w:hAnsi="Times New Roman" w:cs="Times New Roman"/>
          <w:sz w:val="24"/>
          <w:szCs w:val="24"/>
        </w:rPr>
        <w:t>eports indicate that Hyun Jin is thoroughly alienated from his mother and blames her for supporting his younger brother. On the other hand</w:t>
      </w:r>
      <w:proofErr w:type="gramStart"/>
      <w:r>
        <w:rPr>
          <w:rFonts w:ascii="Times New Roman" w:hAnsi="Times New Roman" w:cs="Times New Roman"/>
          <w:sz w:val="24"/>
          <w:szCs w:val="24"/>
        </w:rPr>
        <w:t xml:space="preserve">, </w:t>
      </w:r>
      <w:r w:rsidR="00C22757">
        <w:rPr>
          <w:rFonts w:ascii="Times New Roman" w:hAnsi="Times New Roman" w:cs="Times New Roman"/>
          <w:sz w:val="24"/>
          <w:szCs w:val="24"/>
        </w:rPr>
        <w:t xml:space="preserve"> there</w:t>
      </w:r>
      <w:proofErr w:type="gramEnd"/>
      <w:r w:rsidR="00C22757">
        <w:rPr>
          <w:rFonts w:ascii="Times New Roman" w:hAnsi="Times New Roman" w:cs="Times New Roman"/>
          <w:sz w:val="24"/>
          <w:szCs w:val="24"/>
        </w:rPr>
        <w:t xml:space="preserve"> are also recent </w:t>
      </w:r>
      <w:r>
        <w:rPr>
          <w:rFonts w:ascii="Times New Roman" w:hAnsi="Times New Roman" w:cs="Times New Roman"/>
          <w:sz w:val="24"/>
          <w:szCs w:val="24"/>
        </w:rPr>
        <w:t xml:space="preserve">rumors of </w:t>
      </w:r>
      <w:r w:rsidR="00390B43">
        <w:rPr>
          <w:rFonts w:ascii="Times New Roman" w:hAnsi="Times New Roman" w:cs="Times New Roman"/>
          <w:sz w:val="24"/>
          <w:szCs w:val="24"/>
        </w:rPr>
        <w:t xml:space="preserve">serious </w:t>
      </w:r>
      <w:r>
        <w:rPr>
          <w:rFonts w:ascii="Times New Roman" w:hAnsi="Times New Roman" w:cs="Times New Roman"/>
          <w:sz w:val="24"/>
          <w:szCs w:val="24"/>
        </w:rPr>
        <w:t>disagreements between Kook Jin and Mrs. Moon.</w:t>
      </w:r>
      <w:r>
        <w:rPr>
          <w:rStyle w:val="FootnoteReference"/>
          <w:rFonts w:ascii="Times New Roman" w:hAnsi="Times New Roman" w:cs="Times New Roman"/>
          <w:sz w:val="24"/>
          <w:szCs w:val="24"/>
        </w:rPr>
        <w:footnoteReference w:id="36"/>
      </w:r>
      <w:r w:rsidR="00390B43">
        <w:rPr>
          <w:rFonts w:ascii="Times New Roman" w:hAnsi="Times New Roman" w:cs="Times New Roman"/>
          <w:sz w:val="24"/>
          <w:szCs w:val="24"/>
        </w:rPr>
        <w:t xml:space="preserve">) GPFF supporters affirm that they still believe in </w:t>
      </w:r>
      <w:r w:rsidR="00922762">
        <w:rPr>
          <w:rFonts w:ascii="Times New Roman" w:hAnsi="Times New Roman" w:cs="Times New Roman"/>
          <w:sz w:val="24"/>
          <w:szCs w:val="24"/>
        </w:rPr>
        <w:t xml:space="preserve">the </w:t>
      </w:r>
      <w:r w:rsidR="00390B43">
        <w:rPr>
          <w:rFonts w:ascii="Times New Roman" w:hAnsi="Times New Roman" w:cs="Times New Roman"/>
          <w:sz w:val="24"/>
          <w:szCs w:val="24"/>
        </w:rPr>
        <w:t>Divine Principle and still read Rev. Moon’s internal words privately, even though the Peace Messages are the public focus. They also mention that Hyun Jin starts all internal meetings with a “</w:t>
      </w:r>
      <w:proofErr w:type="spellStart"/>
      <w:r w:rsidR="00390B43">
        <w:rPr>
          <w:rFonts w:ascii="Times New Roman" w:hAnsi="Times New Roman" w:cs="Times New Roman"/>
          <w:sz w:val="24"/>
          <w:szCs w:val="24"/>
        </w:rPr>
        <w:t>kyung</w:t>
      </w:r>
      <w:proofErr w:type="spellEnd"/>
      <w:r w:rsidR="00390B43">
        <w:rPr>
          <w:rFonts w:ascii="Times New Roman" w:hAnsi="Times New Roman" w:cs="Times New Roman"/>
          <w:sz w:val="24"/>
          <w:szCs w:val="24"/>
        </w:rPr>
        <w:t>-be” (obeisance) to True Parents</w:t>
      </w:r>
      <w:r w:rsidR="00C22757">
        <w:rPr>
          <w:rFonts w:ascii="Times New Roman" w:hAnsi="Times New Roman" w:cs="Times New Roman"/>
          <w:sz w:val="24"/>
          <w:szCs w:val="24"/>
        </w:rPr>
        <w:t>’</w:t>
      </w:r>
      <w:r w:rsidR="00390B43">
        <w:rPr>
          <w:rFonts w:ascii="Times New Roman" w:hAnsi="Times New Roman" w:cs="Times New Roman"/>
          <w:sz w:val="24"/>
          <w:szCs w:val="24"/>
        </w:rPr>
        <w:t xml:space="preserve"> picture as well a</w:t>
      </w:r>
      <w:r w:rsidR="005F5037">
        <w:rPr>
          <w:rFonts w:ascii="Times New Roman" w:hAnsi="Times New Roman" w:cs="Times New Roman"/>
          <w:sz w:val="24"/>
          <w:szCs w:val="24"/>
        </w:rPr>
        <w:t>s</w:t>
      </w:r>
      <w:r w:rsidR="00390B43">
        <w:rPr>
          <w:rFonts w:ascii="Times New Roman" w:hAnsi="Times New Roman" w:cs="Times New Roman"/>
          <w:sz w:val="24"/>
          <w:szCs w:val="24"/>
        </w:rPr>
        <w:t xml:space="preserve"> often reciting the </w:t>
      </w:r>
      <w:r w:rsidR="00C22757">
        <w:rPr>
          <w:rFonts w:ascii="Times New Roman" w:hAnsi="Times New Roman" w:cs="Times New Roman"/>
          <w:sz w:val="24"/>
          <w:szCs w:val="24"/>
        </w:rPr>
        <w:t xml:space="preserve">official </w:t>
      </w:r>
      <w:r w:rsidR="00390B43">
        <w:rPr>
          <w:rFonts w:ascii="Times New Roman" w:hAnsi="Times New Roman" w:cs="Times New Roman"/>
          <w:sz w:val="24"/>
          <w:szCs w:val="24"/>
        </w:rPr>
        <w:t xml:space="preserve">Family Pledge. </w:t>
      </w:r>
    </w:p>
    <w:p w:rsidR="00390B43" w:rsidRDefault="00390B43" w:rsidP="00E23A50">
      <w:pPr>
        <w:rPr>
          <w:rFonts w:ascii="Times New Roman" w:hAnsi="Times New Roman" w:cs="Times New Roman"/>
          <w:sz w:val="24"/>
          <w:szCs w:val="24"/>
        </w:rPr>
      </w:pPr>
      <w:r>
        <w:rPr>
          <w:rFonts w:ascii="Times New Roman" w:hAnsi="Times New Roman" w:cs="Times New Roman"/>
          <w:sz w:val="24"/>
          <w:szCs w:val="24"/>
        </w:rPr>
        <w:t xml:space="preserve">Nearly all Unificationists still hope for reconciliation. However, the schism is undeniably widening and is likely to become </w:t>
      </w:r>
      <w:proofErr w:type="gramStart"/>
      <w:r>
        <w:rPr>
          <w:rFonts w:ascii="Times New Roman" w:hAnsi="Times New Roman" w:cs="Times New Roman"/>
          <w:sz w:val="24"/>
          <w:szCs w:val="24"/>
        </w:rPr>
        <w:t>more bitter</w:t>
      </w:r>
      <w:proofErr w:type="gramEnd"/>
      <w:r>
        <w:rPr>
          <w:rFonts w:ascii="Times New Roman" w:hAnsi="Times New Roman" w:cs="Times New Roman"/>
          <w:sz w:val="24"/>
          <w:szCs w:val="24"/>
        </w:rPr>
        <w:t xml:space="preserve"> in the upcoming months. A permanent </w:t>
      </w:r>
      <w:r w:rsidR="005F5037">
        <w:rPr>
          <w:rFonts w:ascii="Times New Roman" w:hAnsi="Times New Roman" w:cs="Times New Roman"/>
          <w:sz w:val="24"/>
          <w:szCs w:val="24"/>
        </w:rPr>
        <w:t>split</w:t>
      </w:r>
      <w:r>
        <w:rPr>
          <w:rFonts w:ascii="Times New Roman" w:hAnsi="Times New Roman" w:cs="Times New Roman"/>
          <w:sz w:val="24"/>
          <w:szCs w:val="24"/>
        </w:rPr>
        <w:t xml:space="preserve">, of course, would fly in the face of </w:t>
      </w:r>
      <w:proofErr w:type="spellStart"/>
      <w:r>
        <w:rPr>
          <w:rFonts w:ascii="Times New Roman" w:hAnsi="Times New Roman" w:cs="Times New Roman"/>
          <w:sz w:val="24"/>
          <w:szCs w:val="24"/>
        </w:rPr>
        <w:t>Unificationism’s</w:t>
      </w:r>
      <w:proofErr w:type="spellEnd"/>
      <w:r>
        <w:rPr>
          <w:rFonts w:ascii="Times New Roman" w:hAnsi="Times New Roman" w:cs="Times New Roman"/>
          <w:sz w:val="24"/>
          <w:szCs w:val="24"/>
        </w:rPr>
        <w:t xml:space="preserve"> basic vision, not to mention the Church’s very </w:t>
      </w:r>
      <w:proofErr w:type="gramStart"/>
      <w:r>
        <w:rPr>
          <w:rFonts w:ascii="Times New Roman" w:hAnsi="Times New Roman" w:cs="Times New Roman"/>
          <w:sz w:val="24"/>
          <w:szCs w:val="24"/>
        </w:rPr>
        <w:t>name</w:t>
      </w:r>
      <w:proofErr w:type="gramEnd"/>
      <w:r>
        <w:rPr>
          <w:rFonts w:ascii="Times New Roman" w:hAnsi="Times New Roman" w:cs="Times New Roman"/>
          <w:sz w:val="24"/>
          <w:szCs w:val="24"/>
        </w:rPr>
        <w:t xml:space="preserve">. In the meantime, the theological dimensions of the split continue to provide </w:t>
      </w:r>
      <w:r w:rsidR="005F5037">
        <w:rPr>
          <w:rFonts w:ascii="Times New Roman" w:hAnsi="Times New Roman" w:cs="Times New Roman"/>
          <w:sz w:val="24"/>
          <w:szCs w:val="24"/>
        </w:rPr>
        <w:t xml:space="preserve">a </w:t>
      </w:r>
      <w:r>
        <w:rPr>
          <w:rFonts w:ascii="Times New Roman" w:hAnsi="Times New Roman" w:cs="Times New Roman"/>
          <w:sz w:val="24"/>
          <w:szCs w:val="24"/>
        </w:rPr>
        <w:t>fascinating study of the impact on schism on the development of theology.</w:t>
      </w:r>
    </w:p>
    <w:p w:rsidR="00D741EB" w:rsidRDefault="00C22757" w:rsidP="00E23A50">
      <w:pPr>
        <w:rPr>
          <w:rFonts w:ascii="Times New Roman" w:hAnsi="Times New Roman" w:cs="Times New Roman"/>
          <w:sz w:val="24"/>
          <w:szCs w:val="24"/>
        </w:rPr>
      </w:pPr>
      <w:r>
        <w:rPr>
          <w:rFonts w:ascii="Times New Roman" w:hAnsi="Times New Roman" w:cs="Times New Roman"/>
          <w:sz w:val="24"/>
          <w:szCs w:val="24"/>
        </w:rPr>
        <w:t xml:space="preserve">Two thousand years ago, </w:t>
      </w:r>
      <w:r w:rsidR="00156C9E">
        <w:rPr>
          <w:rFonts w:ascii="Times New Roman" w:hAnsi="Times New Roman" w:cs="Times New Roman"/>
          <w:sz w:val="24"/>
          <w:szCs w:val="24"/>
        </w:rPr>
        <w:t xml:space="preserve">Jesus said, </w:t>
      </w:r>
      <w:r w:rsidR="00BE39ED">
        <w:rPr>
          <w:rFonts w:ascii="Times New Roman" w:hAnsi="Times New Roman" w:cs="Times New Roman"/>
          <w:sz w:val="24"/>
          <w:szCs w:val="24"/>
        </w:rPr>
        <w:t>“B</w:t>
      </w:r>
      <w:r w:rsidR="00BE39ED" w:rsidRPr="00BE39ED">
        <w:rPr>
          <w:rFonts w:ascii="Times New Roman" w:hAnsi="Times New Roman" w:cs="Times New Roman"/>
          <w:sz w:val="24"/>
          <w:szCs w:val="24"/>
        </w:rPr>
        <w:t>y this everyone will know that you are my disc</w:t>
      </w:r>
      <w:r w:rsidR="00BE39ED">
        <w:rPr>
          <w:rFonts w:ascii="Times New Roman" w:hAnsi="Times New Roman" w:cs="Times New Roman"/>
          <w:sz w:val="24"/>
          <w:szCs w:val="24"/>
        </w:rPr>
        <w:t>iples, if you love one another.” (John 13:3) Or, to give the final word to</w:t>
      </w:r>
      <w:r w:rsidR="00D741EB">
        <w:rPr>
          <w:rFonts w:ascii="Times New Roman" w:hAnsi="Times New Roman" w:cs="Times New Roman"/>
          <w:sz w:val="24"/>
          <w:szCs w:val="24"/>
        </w:rPr>
        <w:t xml:space="preserve"> Rev. Moon:</w:t>
      </w:r>
    </w:p>
    <w:p w:rsidR="00EC323F" w:rsidRPr="00D6728F" w:rsidRDefault="00390B43" w:rsidP="00D6728F">
      <w:pPr>
        <w:spacing w:after="0"/>
        <w:rPr>
          <w:rFonts w:ascii="Times New Roman" w:hAnsi="Times New Roman" w:cs="Times New Roman"/>
          <w:sz w:val="24"/>
          <w:szCs w:val="24"/>
        </w:rPr>
      </w:pPr>
      <w:r w:rsidRPr="00390B43">
        <w:rPr>
          <w:rFonts w:ascii="Times New Roman" w:hAnsi="Times New Roman" w:cs="Times New Roman"/>
          <w:sz w:val="24"/>
          <w:szCs w:val="24"/>
        </w:rPr>
        <w:t>Only love can make two people become one body centering on True Love, father and son, husband and wife, and father and mother can make one body. When brothers unite centering on True Love, they become one body. Only True Love can make unity and oneness. This is not the love of receiving, but the love of giving.</w:t>
      </w:r>
      <w:r w:rsidR="00D741EB">
        <w:rPr>
          <w:rStyle w:val="FootnoteReference"/>
          <w:rFonts w:ascii="Times New Roman" w:hAnsi="Times New Roman" w:cs="Times New Roman"/>
          <w:sz w:val="24"/>
          <w:szCs w:val="24"/>
        </w:rPr>
        <w:footnoteReference w:id="37"/>
      </w:r>
    </w:p>
    <w:sectPr w:rsidR="00EC323F" w:rsidRPr="00D672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C72" w:rsidRDefault="005E4C72" w:rsidP="00807069">
      <w:pPr>
        <w:spacing w:after="0" w:line="240" w:lineRule="auto"/>
      </w:pPr>
      <w:r>
        <w:separator/>
      </w:r>
    </w:p>
  </w:endnote>
  <w:endnote w:type="continuationSeparator" w:id="0">
    <w:p w:rsidR="005E4C72" w:rsidRDefault="005E4C72" w:rsidP="00807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C72" w:rsidRDefault="005E4C72" w:rsidP="00807069">
      <w:pPr>
        <w:spacing w:after="0" w:line="240" w:lineRule="auto"/>
      </w:pPr>
      <w:r>
        <w:separator/>
      </w:r>
    </w:p>
  </w:footnote>
  <w:footnote w:type="continuationSeparator" w:id="0">
    <w:p w:rsidR="005E4C72" w:rsidRDefault="005E4C72" w:rsidP="00807069">
      <w:pPr>
        <w:spacing w:after="0" w:line="240" w:lineRule="auto"/>
      </w:pPr>
      <w:r>
        <w:continuationSeparator/>
      </w:r>
    </w:p>
  </w:footnote>
  <w:footnote w:id="1">
    <w:p w:rsidR="00281588" w:rsidRDefault="00281588">
      <w:pPr>
        <w:pStyle w:val="FootnoteText"/>
      </w:pPr>
      <w:r>
        <w:rPr>
          <w:rStyle w:val="FootnoteReference"/>
        </w:rPr>
        <w:footnoteRef/>
      </w:r>
      <w:r>
        <w:t xml:space="preserve"> Two objections may be raised here: First, some Unificationists deny that a</w:t>
      </w:r>
      <w:r w:rsidR="0025051D">
        <w:t>n actual</w:t>
      </w:r>
      <w:r>
        <w:t xml:space="preserve"> schism exists, seeing the struggle as conflict between faithful followers of Rev. Moon and a few </w:t>
      </w:r>
      <w:r w:rsidR="0025051D">
        <w:t xml:space="preserve">misguided </w:t>
      </w:r>
      <w:r>
        <w:t>disciples of his wayward son Hyun Jin (Preston). On the other hand, Preston followers insist that the issue is not power, but the true interpretation of Rev. Moon’s legacy.</w:t>
      </w:r>
    </w:p>
  </w:footnote>
  <w:footnote w:id="2">
    <w:p w:rsidR="00DB1B4B" w:rsidRDefault="00DB1B4B">
      <w:pPr>
        <w:pStyle w:val="FootnoteText"/>
      </w:pPr>
      <w:r>
        <w:rPr>
          <w:rStyle w:val="FootnoteReference"/>
        </w:rPr>
        <w:footnoteRef/>
      </w:r>
      <w:r>
        <w:t xml:space="preserve"> For a thorough discussion of the “church vs. movement” issues, see </w:t>
      </w:r>
      <w:r w:rsidRPr="00DB1B4B">
        <w:t xml:space="preserve">David G. Bromley and </w:t>
      </w:r>
      <w:proofErr w:type="spellStart"/>
      <w:r w:rsidRPr="00DB1B4B">
        <w:t>Alexa</w:t>
      </w:r>
      <w:proofErr w:type="spellEnd"/>
      <w:r w:rsidRPr="00DB1B4B">
        <w:t xml:space="preserve"> </w:t>
      </w:r>
      <w:proofErr w:type="spellStart"/>
      <w:r w:rsidRPr="00DB1B4B">
        <w:t>Blonner</w:t>
      </w:r>
      <w:r w:rsidR="0028311A">
        <w:t>‘s</w:t>
      </w:r>
      <w:proofErr w:type="spellEnd"/>
      <w:r w:rsidR="0028311A">
        <w:t xml:space="preserve"> </w:t>
      </w:r>
      <w:r>
        <w:t xml:space="preserve">“From the Unification Church to the Unification Movement and Back,” </w:t>
      </w:r>
      <w:r w:rsidRPr="00DB1B4B">
        <w:t>http://www.utsalumni.org/news/from-the-unification-church-to-the-unification-movement-and-back-by-bromley-and-blonner-3598/</w:t>
      </w:r>
    </w:p>
  </w:footnote>
  <w:footnote w:id="3">
    <w:p w:rsidR="00D92369" w:rsidRDefault="00D92369">
      <w:pPr>
        <w:pStyle w:val="FootnoteText"/>
      </w:pPr>
      <w:r>
        <w:rPr>
          <w:rStyle w:val="FootnoteReference"/>
        </w:rPr>
        <w:footnoteRef/>
      </w:r>
      <w:r>
        <w:t xml:space="preserve"> The non-UC side, however, rejects the validity of this appointment</w:t>
      </w:r>
      <w:r w:rsidR="0080305E">
        <w:t>,</w:t>
      </w:r>
    </w:p>
  </w:footnote>
  <w:footnote w:id="4">
    <w:p w:rsidR="00DB3662" w:rsidRDefault="00DB3662">
      <w:pPr>
        <w:pStyle w:val="FootnoteText"/>
      </w:pPr>
      <w:r>
        <w:rPr>
          <w:rStyle w:val="FootnoteReference"/>
        </w:rPr>
        <w:footnoteRef/>
      </w:r>
      <w:r>
        <w:t xml:space="preserve"> </w:t>
      </w:r>
      <w:r w:rsidRPr="00DB3662">
        <w:t>http://www.tparents.org/Moon-Talks/HyungJinMoon-09/HyungJinMoon-090717.htm</w:t>
      </w:r>
    </w:p>
  </w:footnote>
  <w:footnote w:id="5">
    <w:p w:rsidR="00807069" w:rsidRPr="007D3701" w:rsidRDefault="00807069">
      <w:pPr>
        <w:pStyle w:val="FootnoteText"/>
        <w:rPr>
          <w:rFonts w:cstheme="minorHAnsi"/>
        </w:rPr>
      </w:pPr>
      <w:r>
        <w:rPr>
          <w:rStyle w:val="FootnoteReference"/>
        </w:rPr>
        <w:footnoteRef/>
      </w:r>
      <w:r>
        <w:t xml:space="preserve"> </w:t>
      </w:r>
      <w:r w:rsidRPr="007D3701">
        <w:rPr>
          <w:rFonts w:cstheme="minorHAnsi"/>
        </w:rPr>
        <w:t>http://www.tparents.org/moon-talks/hyunjinmoon/HyunJinMoon-080323.htm</w:t>
      </w:r>
    </w:p>
  </w:footnote>
  <w:footnote w:id="6">
    <w:p w:rsidR="00D741EB" w:rsidRDefault="00D741EB">
      <w:pPr>
        <w:pStyle w:val="FootnoteText"/>
      </w:pPr>
      <w:r>
        <w:rPr>
          <w:rStyle w:val="FootnoteReference"/>
        </w:rPr>
        <w:footnoteRef/>
      </w:r>
      <w:r>
        <w:t xml:space="preserve"> UC supporters may object to be characterized as a “faction.” The</w:t>
      </w:r>
      <w:r w:rsidR="0028311A">
        <w:t>y</w:t>
      </w:r>
      <w:r>
        <w:t xml:space="preserve"> see themselves as being the mainstream, orthodox tradition. It is certainly the case that the UC side holds most of the movement’s assets, and commands the allegiance of the vast majority of its followers.</w:t>
      </w:r>
    </w:p>
  </w:footnote>
  <w:footnote w:id="7">
    <w:p w:rsidR="00527607" w:rsidRDefault="00527607">
      <w:pPr>
        <w:pStyle w:val="FootnoteText"/>
      </w:pPr>
      <w:r>
        <w:rPr>
          <w:rStyle w:val="FootnoteReference"/>
        </w:rPr>
        <w:footnoteRef/>
      </w:r>
      <w:r>
        <w:t xml:space="preserve"> In 1997, Rev. Moon declared “F</w:t>
      </w:r>
      <w:r w:rsidRPr="00527607">
        <w:t>rom this day on we are leaving the name ‘Unification Church’ and starting from April 10th you have to use the name of Family Federation for World Peace and Unification.</w:t>
      </w:r>
      <w:r>
        <w:t>” GPFF supporters insist that this was basically an irreversible decision.</w:t>
      </w:r>
      <w:r w:rsidR="00DB1B4B">
        <w:t xml:space="preserve"> </w:t>
      </w:r>
    </w:p>
  </w:footnote>
  <w:footnote w:id="8">
    <w:p w:rsidR="000E34C5" w:rsidRDefault="000E34C5">
      <w:pPr>
        <w:pStyle w:val="FootnoteText"/>
      </w:pPr>
      <w:r>
        <w:rPr>
          <w:rStyle w:val="FootnoteReference"/>
        </w:rPr>
        <w:footnoteRef/>
      </w:r>
      <w:r>
        <w:t xml:space="preserve"> </w:t>
      </w:r>
      <w:r w:rsidRPr="000E34C5">
        <w:t>http://www.tparents.org/moon-talks/hyungjinmoon-09/HyungJinMoon-090717a.pdf</w:t>
      </w:r>
    </w:p>
  </w:footnote>
  <w:footnote w:id="9">
    <w:p w:rsidR="00BB40BC" w:rsidRDefault="00BB40BC">
      <w:pPr>
        <w:pStyle w:val="FootnoteText"/>
      </w:pPr>
      <w:r>
        <w:rPr>
          <w:rStyle w:val="FootnoteReference"/>
        </w:rPr>
        <w:footnoteRef/>
      </w:r>
      <w:r>
        <w:t xml:space="preserve"> </w:t>
      </w:r>
      <w:r w:rsidRPr="00BB40BC">
        <w:t>http://www.globalpeacefestival.org/mission-and-vision</w:t>
      </w:r>
    </w:p>
  </w:footnote>
  <w:footnote w:id="10">
    <w:p w:rsidR="00647AB2" w:rsidRDefault="00647AB2">
      <w:pPr>
        <w:pStyle w:val="FootnoteText"/>
      </w:pPr>
      <w:r>
        <w:rPr>
          <w:rStyle w:val="FootnoteReference"/>
        </w:rPr>
        <w:footnoteRef/>
      </w:r>
      <w:r>
        <w:t xml:space="preserve"> See </w:t>
      </w:r>
      <w:r w:rsidRPr="00647AB2">
        <w:rPr>
          <w:i/>
        </w:rPr>
        <w:t>FFWP v. UCI</w:t>
      </w:r>
      <w:r>
        <w:t xml:space="preserve">. </w:t>
      </w:r>
      <w:r w:rsidRPr="00647AB2">
        <w:t>http://www.tparents.org/moon-talks/HyunJinMoon-11/HyunJinMoon-110511.pdf</w:t>
      </w:r>
    </w:p>
  </w:footnote>
  <w:footnote w:id="11">
    <w:p w:rsidR="00797018" w:rsidRDefault="00797018">
      <w:pPr>
        <w:pStyle w:val="FootnoteText"/>
      </w:pPr>
      <w:r>
        <w:rPr>
          <w:rStyle w:val="FootnoteReference"/>
        </w:rPr>
        <w:footnoteRef/>
      </w:r>
      <w:r>
        <w:t xml:space="preserve"> GPFF supporters claim that Rev. Moon may not have known clearly about the change back to the “Church” brand.</w:t>
      </w:r>
    </w:p>
  </w:footnote>
  <w:footnote w:id="12">
    <w:p w:rsidR="00B85995" w:rsidRDefault="00B85995">
      <w:pPr>
        <w:pStyle w:val="FootnoteText"/>
      </w:pPr>
      <w:r>
        <w:rPr>
          <w:rStyle w:val="FootnoteReference"/>
        </w:rPr>
        <w:footnoteRef/>
      </w:r>
      <w:r>
        <w:t xml:space="preserve"> No Unificationist would affirm that Rev. Moon is God Himself, or even </w:t>
      </w:r>
      <w:r w:rsidR="00797018">
        <w:t>‘</w:t>
      </w:r>
      <w:r>
        <w:t>God the Son.</w:t>
      </w:r>
      <w:r w:rsidR="00797018">
        <w:t>’</w:t>
      </w:r>
      <w:r>
        <w:t xml:space="preserve"> However, the tendency</w:t>
      </w:r>
      <w:r w:rsidR="00797018">
        <w:t xml:space="preserve"> toward divinization</w:t>
      </w:r>
      <w:r>
        <w:t xml:space="preserve"> is evidenced for example in the idea that Rev. Moon as </w:t>
      </w:r>
      <w:r w:rsidR="00797018">
        <w:t xml:space="preserve">the </w:t>
      </w:r>
      <w:r>
        <w:t>True Adam has now become an incarnation or embodiment of God. Recently Rev. Moon had also begun referring to the “God of Day” and the “God of Night” – the former referring to God today, the la</w:t>
      </w:r>
      <w:r w:rsidR="0003119C">
        <w:t>t</w:t>
      </w:r>
      <w:r>
        <w:t xml:space="preserve">ter to God before the advent of True Parents. An example of how members respond to this may be seen </w:t>
      </w:r>
      <w:r w:rsidR="00D74EBF">
        <w:t xml:space="preserve">from </w:t>
      </w:r>
      <w:r w:rsidR="000C34E6">
        <w:t xml:space="preserve">church member </w:t>
      </w:r>
      <w:r>
        <w:t xml:space="preserve">Andrew </w:t>
      </w:r>
      <w:proofErr w:type="spellStart"/>
      <w:r>
        <w:t>Lausberg’s</w:t>
      </w:r>
      <w:proofErr w:type="spellEnd"/>
      <w:r>
        <w:t xml:space="preserve"> understanding: “In terms of the God of Night and the God of Day, Father is God in the adjectival sense. God is the inner, True Parents now the outer, and both have equal and equivalent value. It does not mean Father is somehow now transformed into the God of Night (the Creator God) but rather that the completion accomplished by True Parents stands on the same level of value as the God of Night, the Creator. Together, they form the God of Night and Day.”</w:t>
      </w:r>
    </w:p>
  </w:footnote>
  <w:footnote w:id="13">
    <w:p w:rsidR="00B85995" w:rsidRDefault="00B85995">
      <w:pPr>
        <w:pStyle w:val="FootnoteText"/>
      </w:pPr>
      <w:r>
        <w:rPr>
          <w:rStyle w:val="FootnoteReference"/>
        </w:rPr>
        <w:footnoteRef/>
      </w:r>
      <w:r>
        <w:t xml:space="preserve"> “Nature is the True Church,” </w:t>
      </w:r>
      <w:r w:rsidRPr="00B85995">
        <w:t>http://www.tparents.org/moon-talks/HyunJinMoon-11/HyunJinMoon-110724.htm</w:t>
      </w:r>
    </w:p>
  </w:footnote>
  <w:footnote w:id="14">
    <w:p w:rsidR="00F21A62" w:rsidRDefault="00F21A62">
      <w:pPr>
        <w:pStyle w:val="FootnoteText"/>
      </w:pPr>
      <w:r>
        <w:rPr>
          <w:rStyle w:val="FootnoteReference"/>
        </w:rPr>
        <w:footnoteRef/>
      </w:r>
      <w:r>
        <w:t xml:space="preserve"> See </w:t>
      </w:r>
      <w:proofErr w:type="spellStart"/>
      <w:r>
        <w:t>Hyung</w:t>
      </w:r>
      <w:proofErr w:type="spellEnd"/>
      <w:r>
        <w:t xml:space="preserve"> Jin Moon “Follow True Love (Seven Deaths and Resurrections).” </w:t>
      </w:r>
      <w:r w:rsidRPr="00F21A62">
        <w:t>http://www.tparents.org/moon-talks/hyungjinmoon-09/HyungJinMoon-090718.htm</w:t>
      </w:r>
    </w:p>
  </w:footnote>
  <w:footnote w:id="15">
    <w:p w:rsidR="00B85995" w:rsidRDefault="00B85995">
      <w:pPr>
        <w:pStyle w:val="FootnoteText"/>
      </w:pPr>
      <w:r>
        <w:rPr>
          <w:rStyle w:val="FootnoteReference"/>
        </w:rPr>
        <w:footnoteRef/>
      </w:r>
      <w:r>
        <w:t xml:space="preserve"> For example, Hyun Jin (Preston) declared: </w:t>
      </w:r>
      <w:r w:rsidR="0049515C" w:rsidRPr="00B85995">
        <w:t>“When I realized that Father was not God, and does not know everything, I respected him all the more.”</w:t>
      </w:r>
      <w:r w:rsidR="00F21A62">
        <w:t xml:space="preserve"> See “Nature is the True Church,” </w:t>
      </w:r>
      <w:r w:rsidR="00F21A62" w:rsidRPr="00F21A62">
        <w:t>http://www.tparents.org/moon-talks/HyunJinMoon-11/HyunJinMoon-110724.htm</w:t>
      </w:r>
    </w:p>
  </w:footnote>
  <w:footnote w:id="16">
    <w:p w:rsidR="00420315" w:rsidRDefault="00420315">
      <w:pPr>
        <w:pStyle w:val="FootnoteText"/>
      </w:pPr>
      <w:r>
        <w:rPr>
          <w:rStyle w:val="FootnoteReference"/>
        </w:rPr>
        <w:footnoteRef/>
      </w:r>
      <w:r>
        <w:t xml:space="preserve"> In terms of traditional Christian soteriology, however, both factions clearly “</w:t>
      </w:r>
      <w:proofErr w:type="spellStart"/>
      <w:r>
        <w:t>Pelagian</w:t>
      </w:r>
      <w:proofErr w:type="spellEnd"/>
      <w:r>
        <w:t>” rather than Augustinian in their theology of grace, as both affirm the crucial role of human responsibility in the process of salvation/restoration.</w:t>
      </w:r>
    </w:p>
  </w:footnote>
  <w:footnote w:id="17">
    <w:p w:rsidR="00F21A62" w:rsidRDefault="00F21A62">
      <w:pPr>
        <w:pStyle w:val="FootnoteText"/>
      </w:pPr>
      <w:r>
        <w:rPr>
          <w:rStyle w:val="FootnoteReference"/>
        </w:rPr>
        <w:footnoteRef/>
      </w:r>
      <w:r>
        <w:t xml:space="preserve"> “Strange Things Are Happening In Our Movement,” </w:t>
      </w:r>
      <w:r w:rsidRPr="00F21A62">
        <w:t>http://www.tparents.org/Moon-Talks/hyunjinmoon/HyunJinMoon-100530d.htm</w:t>
      </w:r>
    </w:p>
  </w:footnote>
  <w:footnote w:id="18">
    <w:p w:rsidR="000B7D78" w:rsidRDefault="000B7D78" w:rsidP="000B7D78">
      <w:pPr>
        <w:pStyle w:val="FootnoteText"/>
      </w:pPr>
      <w:r>
        <w:rPr>
          <w:rStyle w:val="FootnoteReference"/>
        </w:rPr>
        <w:footnoteRef/>
      </w:r>
      <w:r>
        <w:t xml:space="preserve"> “We Need the Savior,” </w:t>
      </w:r>
      <w:r w:rsidRPr="00F21A62">
        <w:t>http://www.tparents.org/moon-talks/hyungjinmoon-10/HyungJinMoon-100612a.htm</w:t>
      </w:r>
    </w:p>
  </w:footnote>
  <w:footnote w:id="19">
    <w:p w:rsidR="00B95F0C" w:rsidRDefault="00B95F0C">
      <w:pPr>
        <w:pStyle w:val="FootnoteText"/>
      </w:pPr>
      <w:r>
        <w:rPr>
          <w:rStyle w:val="FootnoteReference"/>
        </w:rPr>
        <w:footnoteRef/>
      </w:r>
      <w:r>
        <w:t xml:space="preserve"> Both sides also accept the importance of Rev. Moon’s recent autobiography.</w:t>
      </w:r>
    </w:p>
  </w:footnote>
  <w:footnote w:id="20">
    <w:p w:rsidR="006361ED" w:rsidRDefault="006361ED">
      <w:pPr>
        <w:pStyle w:val="FootnoteText"/>
      </w:pPr>
      <w:r>
        <w:rPr>
          <w:rStyle w:val="FootnoteReference"/>
        </w:rPr>
        <w:footnoteRef/>
      </w:r>
      <w:r>
        <w:t xml:space="preserve"> </w:t>
      </w:r>
      <w:r w:rsidRPr="006361ED">
        <w:t>http://www.tparents.org/Moon-Talks/SunMyungMoon10/SunMyungMoon-100708.htm</w:t>
      </w:r>
    </w:p>
  </w:footnote>
  <w:footnote w:id="21">
    <w:p w:rsidR="00A52CF0" w:rsidRDefault="00A52CF0">
      <w:pPr>
        <w:pStyle w:val="FootnoteText"/>
      </w:pPr>
      <w:r>
        <w:rPr>
          <w:rStyle w:val="FootnoteReference"/>
        </w:rPr>
        <w:footnoteRef/>
      </w:r>
      <w:r>
        <w:t xml:space="preserve"> </w:t>
      </w:r>
      <w:r w:rsidR="00DC39BB">
        <w:t xml:space="preserve">On the other hand, recent reports from a speaking tour by </w:t>
      </w:r>
      <w:proofErr w:type="spellStart"/>
      <w:r w:rsidR="00DC39BB">
        <w:t>Hyung</w:t>
      </w:r>
      <w:proofErr w:type="spellEnd"/>
      <w:r w:rsidR="00DC39BB">
        <w:t xml:space="preserve"> Jin (Sean) indicate a commitment to a more congregational-democratic church polity, at least at the local level. </w:t>
      </w:r>
      <w:proofErr w:type="spellStart"/>
      <w:r w:rsidR="00DC39BB">
        <w:t>Hyung</w:t>
      </w:r>
      <w:proofErr w:type="spellEnd"/>
      <w:r w:rsidR="00DC39BB">
        <w:t xml:space="preserve"> Jin reportedly objected to the characterization that the UC is more “Catholic” in its church governance style than the GPFF movement. </w:t>
      </w:r>
      <w:bookmarkStart w:id="0" w:name="_GoBack"/>
      <w:bookmarkEnd w:id="0"/>
    </w:p>
  </w:footnote>
  <w:footnote w:id="22">
    <w:p w:rsidR="0024444D" w:rsidRDefault="0024444D">
      <w:pPr>
        <w:pStyle w:val="FootnoteText"/>
      </w:pPr>
      <w:r>
        <w:rPr>
          <w:rStyle w:val="FootnoteReference"/>
        </w:rPr>
        <w:footnoteRef/>
      </w:r>
      <w:r>
        <w:t xml:space="preserve"> See </w:t>
      </w:r>
      <w:proofErr w:type="spellStart"/>
      <w:r>
        <w:t>Tongil</w:t>
      </w:r>
      <w:proofErr w:type="spellEnd"/>
      <w:r>
        <w:t xml:space="preserve"> Foundation: </w:t>
      </w:r>
      <w:r w:rsidRPr="0024444D">
        <w:t>Chairman Kook Jin Moon Advocates for Defense Buildup in South Korea</w:t>
      </w:r>
      <w:r>
        <w:t xml:space="preserve">. </w:t>
      </w:r>
      <w:hyperlink r:id="rId1" w:history="1">
        <w:r w:rsidRPr="00742452">
          <w:rPr>
            <w:rStyle w:val="Hyperlink"/>
          </w:rPr>
          <w:t>http://www.tparents.org/Moon-Talks/KookJinMoon/KookJinMoon-111214.pdf</w:t>
        </w:r>
      </w:hyperlink>
      <w:r>
        <w:t xml:space="preserve"> </w:t>
      </w:r>
      <w:proofErr w:type="gramStart"/>
      <w:r>
        <w:t>Similar</w:t>
      </w:r>
      <w:proofErr w:type="gramEnd"/>
      <w:r>
        <w:t xml:space="preserve"> messages have been promoted by both Kook Jin and </w:t>
      </w:r>
      <w:proofErr w:type="spellStart"/>
      <w:r>
        <w:t>Hyung</w:t>
      </w:r>
      <w:proofErr w:type="spellEnd"/>
      <w:r>
        <w:t xml:space="preserve"> Jin Moon in recent public speeches.</w:t>
      </w:r>
    </w:p>
  </w:footnote>
  <w:footnote w:id="23">
    <w:p w:rsidR="00DF62AD" w:rsidRDefault="00DF62AD" w:rsidP="00E04ACE">
      <w:pPr>
        <w:pStyle w:val="FootnoteText"/>
      </w:pPr>
      <w:r>
        <w:rPr>
          <w:rStyle w:val="FootnoteReference"/>
        </w:rPr>
        <w:footnoteRef/>
      </w:r>
      <w:r>
        <w:t xml:space="preserve"> It should be noted that a left-leaning tendency within the UC remains visible </w:t>
      </w:r>
      <w:r w:rsidR="001944AD">
        <w:t xml:space="preserve">in </w:t>
      </w:r>
      <w:r>
        <w:t>such forms as the American Clergy Leadership Council which includes a number of liberal African American pastors. In addition, In Jin Moon made a number of positive comments about President Obama. See for example</w:t>
      </w:r>
      <w:r w:rsidR="00E04ACE">
        <w:t xml:space="preserve">, “Rev. </w:t>
      </w:r>
      <w:proofErr w:type="gramStart"/>
      <w:r w:rsidR="00E04ACE">
        <w:t>In</w:t>
      </w:r>
      <w:proofErr w:type="gramEnd"/>
      <w:r w:rsidR="00E04ACE">
        <w:t xml:space="preserve"> Jin Moon’s Speech to ACLC Conference Attendees,” January 30, 2009. </w:t>
      </w:r>
      <w:r w:rsidRPr="00DF62AD">
        <w:t>http://www.tparents.org/moon-talks/injinmoon-09/InJinMoon-090100.pdf</w:t>
      </w:r>
    </w:p>
  </w:footnote>
  <w:footnote w:id="24">
    <w:p w:rsidR="0024444D" w:rsidRDefault="0024444D">
      <w:pPr>
        <w:pStyle w:val="FootnoteText"/>
      </w:pPr>
      <w:r>
        <w:rPr>
          <w:rStyle w:val="FootnoteReference"/>
        </w:rPr>
        <w:footnoteRef/>
      </w:r>
      <w:r>
        <w:t xml:space="preserve"> It should be noted that GPFF’s leader (Hyun Jin – Preston) is also an avid hunter and gun owner.</w:t>
      </w:r>
    </w:p>
  </w:footnote>
  <w:footnote w:id="25">
    <w:p w:rsidR="00DE2628" w:rsidRDefault="00DE2628">
      <w:pPr>
        <w:pStyle w:val="FootnoteText"/>
      </w:pPr>
      <w:r>
        <w:rPr>
          <w:rStyle w:val="FootnoteReference"/>
        </w:rPr>
        <w:footnoteRef/>
      </w:r>
      <w:r>
        <w:t xml:space="preserve"> </w:t>
      </w:r>
      <w:r w:rsidRPr="00DE2628">
        <w:t>http://vimeo.com/44905739</w:t>
      </w:r>
    </w:p>
  </w:footnote>
  <w:footnote w:id="26">
    <w:p w:rsidR="00544DB3" w:rsidRDefault="00544DB3">
      <w:pPr>
        <w:pStyle w:val="FootnoteText"/>
      </w:pPr>
      <w:r>
        <w:rPr>
          <w:rStyle w:val="FootnoteReference"/>
        </w:rPr>
        <w:footnoteRef/>
      </w:r>
      <w:r>
        <w:t xml:space="preserve"> </w:t>
      </w:r>
      <w:proofErr w:type="spellStart"/>
      <w:r>
        <w:t>Hak</w:t>
      </w:r>
      <w:proofErr w:type="spellEnd"/>
      <w:r>
        <w:t xml:space="preserve"> </w:t>
      </w:r>
      <w:proofErr w:type="spellStart"/>
      <w:r>
        <w:t>Ja</w:t>
      </w:r>
      <w:proofErr w:type="spellEnd"/>
      <w:r>
        <w:t xml:space="preserve"> Han Moon, “</w:t>
      </w:r>
      <w:r w:rsidRPr="00544DB3">
        <w:t>World Peace and the Role of Women</w:t>
      </w:r>
      <w:r>
        <w:t xml:space="preserve">.” </w:t>
      </w:r>
      <w:r w:rsidRPr="00544DB3">
        <w:t>http://gos.sbc.edu/m/moon2.html</w:t>
      </w:r>
    </w:p>
  </w:footnote>
  <w:footnote w:id="27">
    <w:p w:rsidR="003D5A90" w:rsidRDefault="003D5A90">
      <w:pPr>
        <w:pStyle w:val="FootnoteText"/>
      </w:pPr>
      <w:r>
        <w:rPr>
          <w:rStyle w:val="FootnoteReference"/>
        </w:rPr>
        <w:footnoteRef/>
      </w:r>
      <w:r>
        <w:t xml:space="preserve"> Neither Mrs. Moon’s leadership nor </w:t>
      </w:r>
      <w:proofErr w:type="spellStart"/>
      <w:r>
        <w:t>Hoon</w:t>
      </w:r>
      <w:proofErr w:type="spellEnd"/>
      <w:r>
        <w:t xml:space="preserve"> Mo </w:t>
      </w:r>
      <w:proofErr w:type="spellStart"/>
      <w:r>
        <w:t>Nim’s</w:t>
      </w:r>
      <w:proofErr w:type="spellEnd"/>
      <w:r>
        <w:t xml:space="preserve"> ministry, however, can be seen as “feminist” in the western sense. </w:t>
      </w:r>
      <w:proofErr w:type="spellStart"/>
      <w:r>
        <w:t>Hoon</w:t>
      </w:r>
      <w:proofErr w:type="spellEnd"/>
      <w:r>
        <w:t xml:space="preserve"> Mo </w:t>
      </w:r>
      <w:proofErr w:type="spellStart"/>
      <w:r>
        <w:t>Nim’s</w:t>
      </w:r>
      <w:proofErr w:type="spellEnd"/>
      <w:r>
        <w:t xml:space="preserve"> ministry, which is essentially shamanistic</w:t>
      </w:r>
      <w:r w:rsidR="0080305E">
        <w:t>, is</w:t>
      </w:r>
      <w:r>
        <w:t xml:space="preserve"> in many ways typical of the traditional spiritual role of women in Korea’s male chauvinist society.  Mrs. Moon’s authority, meanwhile, derives from that of her husband, although she appears to be emerging now as a leader in her own right.</w:t>
      </w:r>
    </w:p>
  </w:footnote>
  <w:footnote w:id="28">
    <w:p w:rsidR="0022135B" w:rsidRDefault="0022135B">
      <w:pPr>
        <w:pStyle w:val="FootnoteText"/>
      </w:pPr>
      <w:r>
        <w:rPr>
          <w:rStyle w:val="FootnoteReference"/>
        </w:rPr>
        <w:footnoteRef/>
      </w:r>
      <w:r>
        <w:t xml:space="preserve"> In Jin often spoke of God’s femininity, refrained from using masculine pronouns to refer to God, and spoke of God as our Parent rather than our Father. She criticized the previous church tradition as “testosterone-driven” and overly militaristic in its style, and looked forward to a leadership style based more on the (feminine) Holy Spirit, in the coming period of Mrs. Moon’s ascendency.</w:t>
      </w:r>
    </w:p>
  </w:footnote>
  <w:footnote w:id="29">
    <w:p w:rsidR="00544DB3" w:rsidRDefault="00544DB3" w:rsidP="00544DB3">
      <w:pPr>
        <w:pStyle w:val="FootnoteText"/>
      </w:pPr>
      <w:r>
        <w:rPr>
          <w:rStyle w:val="FootnoteReference"/>
        </w:rPr>
        <w:footnoteRef/>
      </w:r>
      <w:r>
        <w:t xml:space="preserve">HSA-UWC, September 17 2012: “Important Letter to American Blessed Families: </w:t>
      </w:r>
      <w:proofErr w:type="spellStart"/>
      <w:r>
        <w:t>Hyung</w:t>
      </w:r>
      <w:proofErr w:type="spellEnd"/>
      <w:r>
        <w:t xml:space="preserve"> Jin Moon to take direct</w:t>
      </w:r>
    </w:p>
    <w:p w:rsidR="00544DB3" w:rsidRDefault="00544DB3" w:rsidP="00544DB3">
      <w:pPr>
        <w:pStyle w:val="FootnoteText"/>
      </w:pPr>
      <w:r>
        <w:t xml:space="preserve">leadership in America.” </w:t>
      </w:r>
      <w:r w:rsidRPr="00544DB3">
        <w:t>http://www.tparents.org/moon-talks/HyungJinMoon-12/HyungJinMoon-120917.pdf</w:t>
      </w:r>
    </w:p>
  </w:footnote>
  <w:footnote w:id="30">
    <w:p w:rsidR="003D5A90" w:rsidRDefault="003D5A90">
      <w:pPr>
        <w:pStyle w:val="FootnoteText"/>
      </w:pPr>
      <w:r>
        <w:rPr>
          <w:rStyle w:val="FootnoteReference"/>
        </w:rPr>
        <w:footnoteRef/>
      </w:r>
      <w:r>
        <w:t xml:space="preserve"> </w:t>
      </w:r>
      <w:r w:rsidR="00145EAF" w:rsidRPr="00145EAF">
        <w:t>http://www.tparents.org/Moon-Talks/SunMyungMoon10/SunMyungMoon-100605.htm</w:t>
      </w:r>
    </w:p>
  </w:footnote>
  <w:footnote w:id="31">
    <w:p w:rsidR="00564F28" w:rsidRDefault="00564F28">
      <w:pPr>
        <w:pStyle w:val="FootnoteText"/>
      </w:pPr>
      <w:r>
        <w:rPr>
          <w:rStyle w:val="FootnoteReference"/>
        </w:rPr>
        <w:footnoteRef/>
      </w:r>
      <w:r w:rsidR="0080305E">
        <w:t>See “</w:t>
      </w:r>
      <w:r w:rsidR="001E4F57">
        <w:t xml:space="preserve">Revealing the Truth Behind the Heretic-and-Destroyer Declaration.” June 7, 2011. </w:t>
      </w:r>
      <w:r w:rsidRPr="00A57FB6">
        <w:t>http://howwelldoyouknowyourmoon.tumblr.com/post/6417976877/revealing-the-truth-behind-the-heretic-and-destroyer</w:t>
      </w:r>
    </w:p>
  </w:footnote>
  <w:footnote w:id="32">
    <w:p w:rsidR="00DC3FA0" w:rsidRDefault="00DC3FA0">
      <w:pPr>
        <w:pStyle w:val="FootnoteText"/>
      </w:pPr>
      <w:r>
        <w:rPr>
          <w:rStyle w:val="FootnoteReference"/>
        </w:rPr>
        <w:footnoteRef/>
      </w:r>
      <w:r>
        <w:t xml:space="preserve"> </w:t>
      </w:r>
      <w:proofErr w:type="gramStart"/>
      <w:r>
        <w:t xml:space="preserve">“Statement by Dr. Hyun Jin Moon Regarding Unification Church Funeral Service for Rev. Dr. Sun </w:t>
      </w:r>
      <w:proofErr w:type="spellStart"/>
      <w:r>
        <w:t>Myung</w:t>
      </w:r>
      <w:proofErr w:type="spellEnd"/>
      <w:r>
        <w:t xml:space="preserve"> Moon,” September 13, 2012.</w:t>
      </w:r>
      <w:proofErr w:type="gramEnd"/>
      <w:r>
        <w:t xml:space="preserve"> </w:t>
      </w:r>
      <w:r w:rsidRPr="00DC3FA0">
        <w:t>http://www.hyunjinmoon.com/vision/statement-uc-funeral/</w:t>
      </w:r>
    </w:p>
  </w:footnote>
  <w:footnote w:id="33">
    <w:p w:rsidR="00684DD0" w:rsidRDefault="00684DD0" w:rsidP="00684DD0">
      <w:pPr>
        <w:pStyle w:val="FootnoteText"/>
      </w:pPr>
      <w:r>
        <w:rPr>
          <w:rStyle w:val="FootnoteReference"/>
        </w:rPr>
        <w:footnoteRef/>
      </w:r>
      <w:r>
        <w:t xml:space="preserve"> In addition to the “heretic and destroyer” terminology, the Church also engaged in an educational campaign which portrayed Hyun Jin (Preston) as a type of Fallen Adam, under the influence of his Father-in-law </w:t>
      </w:r>
      <w:proofErr w:type="spellStart"/>
      <w:r>
        <w:t>Kwak</w:t>
      </w:r>
      <w:proofErr w:type="spellEnd"/>
      <w:r>
        <w:t>, who has acted as Lucifer. This became widely known throughout the movement as the “</w:t>
      </w:r>
      <w:proofErr w:type="spellStart"/>
      <w:r>
        <w:t>Kwak</w:t>
      </w:r>
      <w:proofErr w:type="spellEnd"/>
      <w:r>
        <w:t xml:space="preserve">-Is-Satan Tour.”  </w:t>
      </w:r>
      <w:r w:rsidRPr="000C672D">
        <w:t>http://www.tparents.org/Library/Unification/Talks/Cotter/Cotter-101104.pdf</w:t>
      </w:r>
    </w:p>
  </w:footnote>
  <w:footnote w:id="34">
    <w:p w:rsidR="00742E63" w:rsidRDefault="00742E63">
      <w:pPr>
        <w:pStyle w:val="FootnoteText"/>
      </w:pPr>
      <w:r>
        <w:rPr>
          <w:rStyle w:val="FootnoteReference"/>
        </w:rPr>
        <w:footnoteRef/>
      </w:r>
      <w:r>
        <w:t xml:space="preserve"> See Dan Fefferman, “</w:t>
      </w:r>
      <w:r w:rsidRPr="00742E63">
        <w:t>Open Letter - Hy</w:t>
      </w:r>
      <w:r>
        <w:t xml:space="preserve">un Jin </w:t>
      </w:r>
      <w:proofErr w:type="spellStart"/>
      <w:r>
        <w:t>Nim</w:t>
      </w:r>
      <w:proofErr w:type="spellEnd"/>
      <w:r>
        <w:t>, Religious Liberty a</w:t>
      </w:r>
      <w:r w:rsidRPr="00742E63">
        <w:t>nd Conscience</w:t>
      </w:r>
      <w:r>
        <w:t xml:space="preserve">,” June 25, 2010. </w:t>
      </w:r>
      <w:r w:rsidRPr="00742E63">
        <w:t>http://tparents.org/Library/Unification/Talks/Feffermn/Fefferman-100625.htm</w:t>
      </w:r>
    </w:p>
  </w:footnote>
  <w:footnote w:id="35">
    <w:p w:rsidR="00735359" w:rsidRDefault="00735359">
      <w:pPr>
        <w:pStyle w:val="FootnoteText"/>
      </w:pPr>
      <w:r>
        <w:rPr>
          <w:rStyle w:val="FootnoteReference"/>
        </w:rPr>
        <w:footnoteRef/>
      </w:r>
      <w:r>
        <w:t xml:space="preserve"> See “</w:t>
      </w:r>
      <w:r w:rsidRPr="00735359">
        <w:t>Revisiting what happened when Hyun Jin Moon visited his father at the hospital</w:t>
      </w:r>
      <w:r w:rsidR="00130605">
        <w:t xml:space="preserve">.” </w:t>
      </w:r>
      <w:r w:rsidRPr="00735359">
        <w:t>http://www.tparents.org/moon-talks/HyunJinMoon-12/HyunJinMoon-120920.pdf</w:t>
      </w:r>
    </w:p>
  </w:footnote>
  <w:footnote w:id="36">
    <w:p w:rsidR="0064372D" w:rsidRDefault="0064372D">
      <w:pPr>
        <w:pStyle w:val="FootnoteText"/>
      </w:pPr>
      <w:r>
        <w:rPr>
          <w:rStyle w:val="FootnoteReference"/>
        </w:rPr>
        <w:footnoteRef/>
      </w:r>
      <w:r>
        <w:t xml:space="preserve"> See “Rumors About Kook Jin Moon” </w:t>
      </w:r>
      <w:r w:rsidRPr="0064372D">
        <w:t>http://www.tparents.org/Library/Unification/Talks2/Elder/Elder-120924.htm</w:t>
      </w:r>
    </w:p>
  </w:footnote>
  <w:footnote w:id="37">
    <w:p w:rsidR="00D741EB" w:rsidRDefault="00D741EB">
      <w:pPr>
        <w:pStyle w:val="FootnoteText"/>
      </w:pPr>
      <w:r>
        <w:rPr>
          <w:rStyle w:val="FootnoteReference"/>
        </w:rPr>
        <w:footnoteRef/>
      </w:r>
      <w:r>
        <w:t xml:space="preserve"> “True God’s Day,” </w:t>
      </w:r>
      <w:r w:rsidRPr="00D741EB">
        <w:t>January 1, 1997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6401"/>
    <w:multiLevelType w:val="hybridMultilevel"/>
    <w:tmpl w:val="9DFAEB3A"/>
    <w:lvl w:ilvl="0" w:tplc="B6D8EB1E">
      <w:start w:val="1"/>
      <w:numFmt w:val="bullet"/>
      <w:lvlText w:val=""/>
      <w:lvlJc w:val="left"/>
      <w:pPr>
        <w:tabs>
          <w:tab w:val="num" w:pos="720"/>
        </w:tabs>
        <w:ind w:left="720" w:hanging="360"/>
      </w:pPr>
      <w:rPr>
        <w:rFonts w:ascii="Wingdings" w:hAnsi="Wingdings" w:hint="default"/>
      </w:rPr>
    </w:lvl>
    <w:lvl w:ilvl="1" w:tplc="76B22B48">
      <w:start w:val="1"/>
      <w:numFmt w:val="bullet"/>
      <w:lvlText w:val=""/>
      <w:lvlJc w:val="left"/>
      <w:pPr>
        <w:tabs>
          <w:tab w:val="num" w:pos="1440"/>
        </w:tabs>
        <w:ind w:left="1440" w:hanging="360"/>
      </w:pPr>
      <w:rPr>
        <w:rFonts w:ascii="Wingdings" w:hAnsi="Wingdings" w:hint="default"/>
      </w:rPr>
    </w:lvl>
    <w:lvl w:ilvl="2" w:tplc="F318630C" w:tentative="1">
      <w:start w:val="1"/>
      <w:numFmt w:val="bullet"/>
      <w:lvlText w:val=""/>
      <w:lvlJc w:val="left"/>
      <w:pPr>
        <w:tabs>
          <w:tab w:val="num" w:pos="2160"/>
        </w:tabs>
        <w:ind w:left="2160" w:hanging="360"/>
      </w:pPr>
      <w:rPr>
        <w:rFonts w:ascii="Wingdings" w:hAnsi="Wingdings" w:hint="default"/>
      </w:rPr>
    </w:lvl>
    <w:lvl w:ilvl="3" w:tplc="60A062FA" w:tentative="1">
      <w:start w:val="1"/>
      <w:numFmt w:val="bullet"/>
      <w:lvlText w:val=""/>
      <w:lvlJc w:val="left"/>
      <w:pPr>
        <w:tabs>
          <w:tab w:val="num" w:pos="2880"/>
        </w:tabs>
        <w:ind w:left="2880" w:hanging="360"/>
      </w:pPr>
      <w:rPr>
        <w:rFonts w:ascii="Wingdings" w:hAnsi="Wingdings" w:hint="default"/>
      </w:rPr>
    </w:lvl>
    <w:lvl w:ilvl="4" w:tplc="7F2AEF8E" w:tentative="1">
      <w:start w:val="1"/>
      <w:numFmt w:val="bullet"/>
      <w:lvlText w:val=""/>
      <w:lvlJc w:val="left"/>
      <w:pPr>
        <w:tabs>
          <w:tab w:val="num" w:pos="3600"/>
        </w:tabs>
        <w:ind w:left="3600" w:hanging="360"/>
      </w:pPr>
      <w:rPr>
        <w:rFonts w:ascii="Wingdings" w:hAnsi="Wingdings" w:hint="default"/>
      </w:rPr>
    </w:lvl>
    <w:lvl w:ilvl="5" w:tplc="9BF0E316" w:tentative="1">
      <w:start w:val="1"/>
      <w:numFmt w:val="bullet"/>
      <w:lvlText w:val=""/>
      <w:lvlJc w:val="left"/>
      <w:pPr>
        <w:tabs>
          <w:tab w:val="num" w:pos="4320"/>
        </w:tabs>
        <w:ind w:left="4320" w:hanging="360"/>
      </w:pPr>
      <w:rPr>
        <w:rFonts w:ascii="Wingdings" w:hAnsi="Wingdings" w:hint="default"/>
      </w:rPr>
    </w:lvl>
    <w:lvl w:ilvl="6" w:tplc="806632C4" w:tentative="1">
      <w:start w:val="1"/>
      <w:numFmt w:val="bullet"/>
      <w:lvlText w:val=""/>
      <w:lvlJc w:val="left"/>
      <w:pPr>
        <w:tabs>
          <w:tab w:val="num" w:pos="5040"/>
        </w:tabs>
        <w:ind w:left="5040" w:hanging="360"/>
      </w:pPr>
      <w:rPr>
        <w:rFonts w:ascii="Wingdings" w:hAnsi="Wingdings" w:hint="default"/>
      </w:rPr>
    </w:lvl>
    <w:lvl w:ilvl="7" w:tplc="D7627EFA" w:tentative="1">
      <w:start w:val="1"/>
      <w:numFmt w:val="bullet"/>
      <w:lvlText w:val=""/>
      <w:lvlJc w:val="left"/>
      <w:pPr>
        <w:tabs>
          <w:tab w:val="num" w:pos="5760"/>
        </w:tabs>
        <w:ind w:left="5760" w:hanging="360"/>
      </w:pPr>
      <w:rPr>
        <w:rFonts w:ascii="Wingdings" w:hAnsi="Wingdings" w:hint="default"/>
      </w:rPr>
    </w:lvl>
    <w:lvl w:ilvl="8" w:tplc="DCC2922A" w:tentative="1">
      <w:start w:val="1"/>
      <w:numFmt w:val="bullet"/>
      <w:lvlText w:val=""/>
      <w:lvlJc w:val="left"/>
      <w:pPr>
        <w:tabs>
          <w:tab w:val="num" w:pos="6480"/>
        </w:tabs>
        <w:ind w:left="6480" w:hanging="360"/>
      </w:pPr>
      <w:rPr>
        <w:rFonts w:ascii="Wingdings" w:hAnsi="Wingdings" w:hint="default"/>
      </w:rPr>
    </w:lvl>
  </w:abstractNum>
  <w:abstractNum w:abstractNumId="1">
    <w:nsid w:val="0D1106C9"/>
    <w:multiLevelType w:val="hybridMultilevel"/>
    <w:tmpl w:val="F0822AF8"/>
    <w:lvl w:ilvl="0" w:tplc="D4A436EA">
      <w:start w:val="1"/>
      <w:numFmt w:val="bullet"/>
      <w:lvlText w:val=""/>
      <w:lvlJc w:val="left"/>
      <w:pPr>
        <w:tabs>
          <w:tab w:val="num" w:pos="1080"/>
        </w:tabs>
        <w:ind w:left="1080" w:hanging="360"/>
      </w:pPr>
      <w:rPr>
        <w:rFonts w:ascii="Wingdings 2" w:hAnsi="Wingdings 2" w:hint="default"/>
      </w:rPr>
    </w:lvl>
    <w:lvl w:ilvl="1" w:tplc="0AFEF9EA" w:tentative="1">
      <w:start w:val="1"/>
      <w:numFmt w:val="bullet"/>
      <w:lvlText w:val=""/>
      <w:lvlJc w:val="left"/>
      <w:pPr>
        <w:tabs>
          <w:tab w:val="num" w:pos="1800"/>
        </w:tabs>
        <w:ind w:left="1800" w:hanging="360"/>
      </w:pPr>
      <w:rPr>
        <w:rFonts w:ascii="Wingdings 2" w:hAnsi="Wingdings 2" w:hint="default"/>
      </w:rPr>
    </w:lvl>
    <w:lvl w:ilvl="2" w:tplc="3828A68C" w:tentative="1">
      <w:start w:val="1"/>
      <w:numFmt w:val="bullet"/>
      <w:lvlText w:val=""/>
      <w:lvlJc w:val="left"/>
      <w:pPr>
        <w:tabs>
          <w:tab w:val="num" w:pos="2520"/>
        </w:tabs>
        <w:ind w:left="2520" w:hanging="360"/>
      </w:pPr>
      <w:rPr>
        <w:rFonts w:ascii="Wingdings 2" w:hAnsi="Wingdings 2" w:hint="default"/>
      </w:rPr>
    </w:lvl>
    <w:lvl w:ilvl="3" w:tplc="D936926C" w:tentative="1">
      <w:start w:val="1"/>
      <w:numFmt w:val="bullet"/>
      <w:lvlText w:val=""/>
      <w:lvlJc w:val="left"/>
      <w:pPr>
        <w:tabs>
          <w:tab w:val="num" w:pos="3240"/>
        </w:tabs>
        <w:ind w:left="3240" w:hanging="360"/>
      </w:pPr>
      <w:rPr>
        <w:rFonts w:ascii="Wingdings 2" w:hAnsi="Wingdings 2" w:hint="default"/>
      </w:rPr>
    </w:lvl>
    <w:lvl w:ilvl="4" w:tplc="BE206C32" w:tentative="1">
      <w:start w:val="1"/>
      <w:numFmt w:val="bullet"/>
      <w:lvlText w:val=""/>
      <w:lvlJc w:val="left"/>
      <w:pPr>
        <w:tabs>
          <w:tab w:val="num" w:pos="3960"/>
        </w:tabs>
        <w:ind w:left="3960" w:hanging="360"/>
      </w:pPr>
      <w:rPr>
        <w:rFonts w:ascii="Wingdings 2" w:hAnsi="Wingdings 2" w:hint="default"/>
      </w:rPr>
    </w:lvl>
    <w:lvl w:ilvl="5" w:tplc="38601C64" w:tentative="1">
      <w:start w:val="1"/>
      <w:numFmt w:val="bullet"/>
      <w:lvlText w:val=""/>
      <w:lvlJc w:val="left"/>
      <w:pPr>
        <w:tabs>
          <w:tab w:val="num" w:pos="4680"/>
        </w:tabs>
        <w:ind w:left="4680" w:hanging="360"/>
      </w:pPr>
      <w:rPr>
        <w:rFonts w:ascii="Wingdings 2" w:hAnsi="Wingdings 2" w:hint="default"/>
      </w:rPr>
    </w:lvl>
    <w:lvl w:ilvl="6" w:tplc="941679DC" w:tentative="1">
      <w:start w:val="1"/>
      <w:numFmt w:val="bullet"/>
      <w:lvlText w:val=""/>
      <w:lvlJc w:val="left"/>
      <w:pPr>
        <w:tabs>
          <w:tab w:val="num" w:pos="5400"/>
        </w:tabs>
        <w:ind w:left="5400" w:hanging="360"/>
      </w:pPr>
      <w:rPr>
        <w:rFonts w:ascii="Wingdings 2" w:hAnsi="Wingdings 2" w:hint="default"/>
      </w:rPr>
    </w:lvl>
    <w:lvl w:ilvl="7" w:tplc="7488F1EA" w:tentative="1">
      <w:start w:val="1"/>
      <w:numFmt w:val="bullet"/>
      <w:lvlText w:val=""/>
      <w:lvlJc w:val="left"/>
      <w:pPr>
        <w:tabs>
          <w:tab w:val="num" w:pos="6120"/>
        </w:tabs>
        <w:ind w:left="6120" w:hanging="360"/>
      </w:pPr>
      <w:rPr>
        <w:rFonts w:ascii="Wingdings 2" w:hAnsi="Wingdings 2" w:hint="default"/>
      </w:rPr>
    </w:lvl>
    <w:lvl w:ilvl="8" w:tplc="4D4CED40" w:tentative="1">
      <w:start w:val="1"/>
      <w:numFmt w:val="bullet"/>
      <w:lvlText w:val=""/>
      <w:lvlJc w:val="left"/>
      <w:pPr>
        <w:tabs>
          <w:tab w:val="num" w:pos="6840"/>
        </w:tabs>
        <w:ind w:left="6840" w:hanging="360"/>
      </w:pPr>
      <w:rPr>
        <w:rFonts w:ascii="Wingdings 2" w:hAnsi="Wingdings 2" w:hint="default"/>
      </w:rPr>
    </w:lvl>
  </w:abstractNum>
  <w:abstractNum w:abstractNumId="2">
    <w:nsid w:val="12016D6F"/>
    <w:multiLevelType w:val="hybridMultilevel"/>
    <w:tmpl w:val="07AE0180"/>
    <w:lvl w:ilvl="0" w:tplc="CA2CB756">
      <w:start w:val="1"/>
      <w:numFmt w:val="bullet"/>
      <w:lvlText w:val=""/>
      <w:lvlJc w:val="left"/>
      <w:pPr>
        <w:tabs>
          <w:tab w:val="num" w:pos="720"/>
        </w:tabs>
        <w:ind w:left="720" w:hanging="360"/>
      </w:pPr>
      <w:rPr>
        <w:rFonts w:ascii="Wingdings 2" w:hAnsi="Wingdings 2" w:hint="default"/>
      </w:rPr>
    </w:lvl>
    <w:lvl w:ilvl="1" w:tplc="F66AD812">
      <w:start w:val="1"/>
      <w:numFmt w:val="bullet"/>
      <w:lvlText w:val=""/>
      <w:lvlJc w:val="left"/>
      <w:pPr>
        <w:tabs>
          <w:tab w:val="num" w:pos="1440"/>
        </w:tabs>
        <w:ind w:left="1440" w:hanging="360"/>
      </w:pPr>
      <w:rPr>
        <w:rFonts w:ascii="Wingdings 2" w:hAnsi="Wingdings 2" w:hint="default"/>
      </w:rPr>
    </w:lvl>
    <w:lvl w:ilvl="2" w:tplc="E6FA9502" w:tentative="1">
      <w:start w:val="1"/>
      <w:numFmt w:val="bullet"/>
      <w:lvlText w:val=""/>
      <w:lvlJc w:val="left"/>
      <w:pPr>
        <w:tabs>
          <w:tab w:val="num" w:pos="2160"/>
        </w:tabs>
        <w:ind w:left="2160" w:hanging="360"/>
      </w:pPr>
      <w:rPr>
        <w:rFonts w:ascii="Wingdings 2" w:hAnsi="Wingdings 2" w:hint="default"/>
      </w:rPr>
    </w:lvl>
    <w:lvl w:ilvl="3" w:tplc="D1A2C0B0" w:tentative="1">
      <w:start w:val="1"/>
      <w:numFmt w:val="bullet"/>
      <w:lvlText w:val=""/>
      <w:lvlJc w:val="left"/>
      <w:pPr>
        <w:tabs>
          <w:tab w:val="num" w:pos="2880"/>
        </w:tabs>
        <w:ind w:left="2880" w:hanging="360"/>
      </w:pPr>
      <w:rPr>
        <w:rFonts w:ascii="Wingdings 2" w:hAnsi="Wingdings 2" w:hint="default"/>
      </w:rPr>
    </w:lvl>
    <w:lvl w:ilvl="4" w:tplc="D4B477A6" w:tentative="1">
      <w:start w:val="1"/>
      <w:numFmt w:val="bullet"/>
      <w:lvlText w:val=""/>
      <w:lvlJc w:val="left"/>
      <w:pPr>
        <w:tabs>
          <w:tab w:val="num" w:pos="3600"/>
        </w:tabs>
        <w:ind w:left="3600" w:hanging="360"/>
      </w:pPr>
      <w:rPr>
        <w:rFonts w:ascii="Wingdings 2" w:hAnsi="Wingdings 2" w:hint="default"/>
      </w:rPr>
    </w:lvl>
    <w:lvl w:ilvl="5" w:tplc="8C4A557C" w:tentative="1">
      <w:start w:val="1"/>
      <w:numFmt w:val="bullet"/>
      <w:lvlText w:val=""/>
      <w:lvlJc w:val="left"/>
      <w:pPr>
        <w:tabs>
          <w:tab w:val="num" w:pos="4320"/>
        </w:tabs>
        <w:ind w:left="4320" w:hanging="360"/>
      </w:pPr>
      <w:rPr>
        <w:rFonts w:ascii="Wingdings 2" w:hAnsi="Wingdings 2" w:hint="default"/>
      </w:rPr>
    </w:lvl>
    <w:lvl w:ilvl="6" w:tplc="E85E100E" w:tentative="1">
      <w:start w:val="1"/>
      <w:numFmt w:val="bullet"/>
      <w:lvlText w:val=""/>
      <w:lvlJc w:val="left"/>
      <w:pPr>
        <w:tabs>
          <w:tab w:val="num" w:pos="5040"/>
        </w:tabs>
        <w:ind w:left="5040" w:hanging="360"/>
      </w:pPr>
      <w:rPr>
        <w:rFonts w:ascii="Wingdings 2" w:hAnsi="Wingdings 2" w:hint="default"/>
      </w:rPr>
    </w:lvl>
    <w:lvl w:ilvl="7" w:tplc="4DAAFCD2" w:tentative="1">
      <w:start w:val="1"/>
      <w:numFmt w:val="bullet"/>
      <w:lvlText w:val=""/>
      <w:lvlJc w:val="left"/>
      <w:pPr>
        <w:tabs>
          <w:tab w:val="num" w:pos="5760"/>
        </w:tabs>
        <w:ind w:left="5760" w:hanging="360"/>
      </w:pPr>
      <w:rPr>
        <w:rFonts w:ascii="Wingdings 2" w:hAnsi="Wingdings 2" w:hint="default"/>
      </w:rPr>
    </w:lvl>
    <w:lvl w:ilvl="8" w:tplc="9C6C7210" w:tentative="1">
      <w:start w:val="1"/>
      <w:numFmt w:val="bullet"/>
      <w:lvlText w:val=""/>
      <w:lvlJc w:val="left"/>
      <w:pPr>
        <w:tabs>
          <w:tab w:val="num" w:pos="6480"/>
        </w:tabs>
        <w:ind w:left="6480" w:hanging="360"/>
      </w:pPr>
      <w:rPr>
        <w:rFonts w:ascii="Wingdings 2" w:hAnsi="Wingdings 2" w:hint="default"/>
      </w:rPr>
    </w:lvl>
  </w:abstractNum>
  <w:abstractNum w:abstractNumId="3">
    <w:nsid w:val="16D068B2"/>
    <w:multiLevelType w:val="hybridMultilevel"/>
    <w:tmpl w:val="8DB04140"/>
    <w:lvl w:ilvl="0" w:tplc="9634EC5E">
      <w:start w:val="1"/>
      <w:numFmt w:val="bullet"/>
      <w:lvlText w:val=""/>
      <w:lvlJc w:val="left"/>
      <w:pPr>
        <w:tabs>
          <w:tab w:val="num" w:pos="720"/>
        </w:tabs>
        <w:ind w:left="720" w:hanging="360"/>
      </w:pPr>
      <w:rPr>
        <w:rFonts w:ascii="Wingdings" w:hAnsi="Wingdings" w:hint="default"/>
      </w:rPr>
    </w:lvl>
    <w:lvl w:ilvl="1" w:tplc="72EEA30E">
      <w:start w:val="1"/>
      <w:numFmt w:val="bullet"/>
      <w:lvlText w:val=""/>
      <w:lvlJc w:val="left"/>
      <w:pPr>
        <w:tabs>
          <w:tab w:val="num" w:pos="1440"/>
        </w:tabs>
        <w:ind w:left="1440" w:hanging="360"/>
      </w:pPr>
      <w:rPr>
        <w:rFonts w:ascii="Wingdings" w:hAnsi="Wingdings" w:hint="default"/>
      </w:rPr>
    </w:lvl>
    <w:lvl w:ilvl="2" w:tplc="DEE48E98" w:tentative="1">
      <w:start w:val="1"/>
      <w:numFmt w:val="bullet"/>
      <w:lvlText w:val=""/>
      <w:lvlJc w:val="left"/>
      <w:pPr>
        <w:tabs>
          <w:tab w:val="num" w:pos="2160"/>
        </w:tabs>
        <w:ind w:left="2160" w:hanging="360"/>
      </w:pPr>
      <w:rPr>
        <w:rFonts w:ascii="Wingdings" w:hAnsi="Wingdings" w:hint="default"/>
      </w:rPr>
    </w:lvl>
    <w:lvl w:ilvl="3" w:tplc="CBB6BC8C" w:tentative="1">
      <w:start w:val="1"/>
      <w:numFmt w:val="bullet"/>
      <w:lvlText w:val=""/>
      <w:lvlJc w:val="left"/>
      <w:pPr>
        <w:tabs>
          <w:tab w:val="num" w:pos="2880"/>
        </w:tabs>
        <w:ind w:left="2880" w:hanging="360"/>
      </w:pPr>
      <w:rPr>
        <w:rFonts w:ascii="Wingdings" w:hAnsi="Wingdings" w:hint="default"/>
      </w:rPr>
    </w:lvl>
    <w:lvl w:ilvl="4" w:tplc="DA7ED0AE" w:tentative="1">
      <w:start w:val="1"/>
      <w:numFmt w:val="bullet"/>
      <w:lvlText w:val=""/>
      <w:lvlJc w:val="left"/>
      <w:pPr>
        <w:tabs>
          <w:tab w:val="num" w:pos="3600"/>
        </w:tabs>
        <w:ind w:left="3600" w:hanging="360"/>
      </w:pPr>
      <w:rPr>
        <w:rFonts w:ascii="Wingdings" w:hAnsi="Wingdings" w:hint="default"/>
      </w:rPr>
    </w:lvl>
    <w:lvl w:ilvl="5" w:tplc="49A6F48E" w:tentative="1">
      <w:start w:val="1"/>
      <w:numFmt w:val="bullet"/>
      <w:lvlText w:val=""/>
      <w:lvlJc w:val="left"/>
      <w:pPr>
        <w:tabs>
          <w:tab w:val="num" w:pos="4320"/>
        </w:tabs>
        <w:ind w:left="4320" w:hanging="360"/>
      </w:pPr>
      <w:rPr>
        <w:rFonts w:ascii="Wingdings" w:hAnsi="Wingdings" w:hint="default"/>
      </w:rPr>
    </w:lvl>
    <w:lvl w:ilvl="6" w:tplc="96584658" w:tentative="1">
      <w:start w:val="1"/>
      <w:numFmt w:val="bullet"/>
      <w:lvlText w:val=""/>
      <w:lvlJc w:val="left"/>
      <w:pPr>
        <w:tabs>
          <w:tab w:val="num" w:pos="5040"/>
        </w:tabs>
        <w:ind w:left="5040" w:hanging="360"/>
      </w:pPr>
      <w:rPr>
        <w:rFonts w:ascii="Wingdings" w:hAnsi="Wingdings" w:hint="default"/>
      </w:rPr>
    </w:lvl>
    <w:lvl w:ilvl="7" w:tplc="015C86A2" w:tentative="1">
      <w:start w:val="1"/>
      <w:numFmt w:val="bullet"/>
      <w:lvlText w:val=""/>
      <w:lvlJc w:val="left"/>
      <w:pPr>
        <w:tabs>
          <w:tab w:val="num" w:pos="5760"/>
        </w:tabs>
        <w:ind w:left="5760" w:hanging="360"/>
      </w:pPr>
      <w:rPr>
        <w:rFonts w:ascii="Wingdings" w:hAnsi="Wingdings" w:hint="default"/>
      </w:rPr>
    </w:lvl>
    <w:lvl w:ilvl="8" w:tplc="73806E0A" w:tentative="1">
      <w:start w:val="1"/>
      <w:numFmt w:val="bullet"/>
      <w:lvlText w:val=""/>
      <w:lvlJc w:val="left"/>
      <w:pPr>
        <w:tabs>
          <w:tab w:val="num" w:pos="6480"/>
        </w:tabs>
        <w:ind w:left="6480" w:hanging="360"/>
      </w:pPr>
      <w:rPr>
        <w:rFonts w:ascii="Wingdings" w:hAnsi="Wingdings" w:hint="default"/>
      </w:rPr>
    </w:lvl>
  </w:abstractNum>
  <w:abstractNum w:abstractNumId="4">
    <w:nsid w:val="1EA66B0E"/>
    <w:multiLevelType w:val="hybridMultilevel"/>
    <w:tmpl w:val="6890B6DE"/>
    <w:lvl w:ilvl="0" w:tplc="002CE47E">
      <w:start w:val="1"/>
      <w:numFmt w:val="bullet"/>
      <w:lvlText w:val=""/>
      <w:lvlJc w:val="left"/>
      <w:pPr>
        <w:tabs>
          <w:tab w:val="num" w:pos="720"/>
        </w:tabs>
        <w:ind w:left="720" w:hanging="360"/>
      </w:pPr>
      <w:rPr>
        <w:rFonts w:ascii="Wingdings 2" w:hAnsi="Wingdings 2" w:hint="default"/>
      </w:rPr>
    </w:lvl>
    <w:lvl w:ilvl="1" w:tplc="5F8ABC1A" w:tentative="1">
      <w:start w:val="1"/>
      <w:numFmt w:val="bullet"/>
      <w:lvlText w:val=""/>
      <w:lvlJc w:val="left"/>
      <w:pPr>
        <w:tabs>
          <w:tab w:val="num" w:pos="1440"/>
        </w:tabs>
        <w:ind w:left="1440" w:hanging="360"/>
      </w:pPr>
      <w:rPr>
        <w:rFonts w:ascii="Wingdings 2" w:hAnsi="Wingdings 2" w:hint="default"/>
      </w:rPr>
    </w:lvl>
    <w:lvl w:ilvl="2" w:tplc="C91E0168" w:tentative="1">
      <w:start w:val="1"/>
      <w:numFmt w:val="bullet"/>
      <w:lvlText w:val=""/>
      <w:lvlJc w:val="left"/>
      <w:pPr>
        <w:tabs>
          <w:tab w:val="num" w:pos="2160"/>
        </w:tabs>
        <w:ind w:left="2160" w:hanging="360"/>
      </w:pPr>
      <w:rPr>
        <w:rFonts w:ascii="Wingdings 2" w:hAnsi="Wingdings 2" w:hint="default"/>
      </w:rPr>
    </w:lvl>
    <w:lvl w:ilvl="3" w:tplc="5CBE4914" w:tentative="1">
      <w:start w:val="1"/>
      <w:numFmt w:val="bullet"/>
      <w:lvlText w:val=""/>
      <w:lvlJc w:val="left"/>
      <w:pPr>
        <w:tabs>
          <w:tab w:val="num" w:pos="2880"/>
        </w:tabs>
        <w:ind w:left="2880" w:hanging="360"/>
      </w:pPr>
      <w:rPr>
        <w:rFonts w:ascii="Wingdings 2" w:hAnsi="Wingdings 2" w:hint="default"/>
      </w:rPr>
    </w:lvl>
    <w:lvl w:ilvl="4" w:tplc="F7842A6A" w:tentative="1">
      <w:start w:val="1"/>
      <w:numFmt w:val="bullet"/>
      <w:lvlText w:val=""/>
      <w:lvlJc w:val="left"/>
      <w:pPr>
        <w:tabs>
          <w:tab w:val="num" w:pos="3600"/>
        </w:tabs>
        <w:ind w:left="3600" w:hanging="360"/>
      </w:pPr>
      <w:rPr>
        <w:rFonts w:ascii="Wingdings 2" w:hAnsi="Wingdings 2" w:hint="default"/>
      </w:rPr>
    </w:lvl>
    <w:lvl w:ilvl="5" w:tplc="B1AC850E" w:tentative="1">
      <w:start w:val="1"/>
      <w:numFmt w:val="bullet"/>
      <w:lvlText w:val=""/>
      <w:lvlJc w:val="left"/>
      <w:pPr>
        <w:tabs>
          <w:tab w:val="num" w:pos="4320"/>
        </w:tabs>
        <w:ind w:left="4320" w:hanging="360"/>
      </w:pPr>
      <w:rPr>
        <w:rFonts w:ascii="Wingdings 2" w:hAnsi="Wingdings 2" w:hint="default"/>
      </w:rPr>
    </w:lvl>
    <w:lvl w:ilvl="6" w:tplc="DC44CE4E" w:tentative="1">
      <w:start w:val="1"/>
      <w:numFmt w:val="bullet"/>
      <w:lvlText w:val=""/>
      <w:lvlJc w:val="left"/>
      <w:pPr>
        <w:tabs>
          <w:tab w:val="num" w:pos="5040"/>
        </w:tabs>
        <w:ind w:left="5040" w:hanging="360"/>
      </w:pPr>
      <w:rPr>
        <w:rFonts w:ascii="Wingdings 2" w:hAnsi="Wingdings 2" w:hint="default"/>
      </w:rPr>
    </w:lvl>
    <w:lvl w:ilvl="7" w:tplc="3D5E9FB6" w:tentative="1">
      <w:start w:val="1"/>
      <w:numFmt w:val="bullet"/>
      <w:lvlText w:val=""/>
      <w:lvlJc w:val="left"/>
      <w:pPr>
        <w:tabs>
          <w:tab w:val="num" w:pos="5760"/>
        </w:tabs>
        <w:ind w:left="5760" w:hanging="360"/>
      </w:pPr>
      <w:rPr>
        <w:rFonts w:ascii="Wingdings 2" w:hAnsi="Wingdings 2" w:hint="default"/>
      </w:rPr>
    </w:lvl>
    <w:lvl w:ilvl="8" w:tplc="904C405A" w:tentative="1">
      <w:start w:val="1"/>
      <w:numFmt w:val="bullet"/>
      <w:lvlText w:val=""/>
      <w:lvlJc w:val="left"/>
      <w:pPr>
        <w:tabs>
          <w:tab w:val="num" w:pos="6480"/>
        </w:tabs>
        <w:ind w:left="6480" w:hanging="360"/>
      </w:pPr>
      <w:rPr>
        <w:rFonts w:ascii="Wingdings 2" w:hAnsi="Wingdings 2" w:hint="default"/>
      </w:rPr>
    </w:lvl>
  </w:abstractNum>
  <w:abstractNum w:abstractNumId="5">
    <w:nsid w:val="46E57B3F"/>
    <w:multiLevelType w:val="hybridMultilevel"/>
    <w:tmpl w:val="09266F4C"/>
    <w:lvl w:ilvl="0" w:tplc="13A028D0">
      <w:start w:val="1"/>
      <w:numFmt w:val="bullet"/>
      <w:lvlText w:val=""/>
      <w:lvlJc w:val="left"/>
      <w:pPr>
        <w:tabs>
          <w:tab w:val="num" w:pos="720"/>
        </w:tabs>
        <w:ind w:left="720" w:hanging="360"/>
      </w:pPr>
      <w:rPr>
        <w:rFonts w:ascii="Wingdings" w:hAnsi="Wingdings" w:hint="default"/>
      </w:rPr>
    </w:lvl>
    <w:lvl w:ilvl="1" w:tplc="1C429380">
      <w:start w:val="1"/>
      <w:numFmt w:val="bullet"/>
      <w:lvlText w:val=""/>
      <w:lvlJc w:val="left"/>
      <w:pPr>
        <w:tabs>
          <w:tab w:val="num" w:pos="1440"/>
        </w:tabs>
        <w:ind w:left="1440" w:hanging="360"/>
      </w:pPr>
      <w:rPr>
        <w:rFonts w:ascii="Wingdings" w:hAnsi="Wingdings" w:hint="default"/>
      </w:rPr>
    </w:lvl>
    <w:lvl w:ilvl="2" w:tplc="0158D956" w:tentative="1">
      <w:start w:val="1"/>
      <w:numFmt w:val="bullet"/>
      <w:lvlText w:val=""/>
      <w:lvlJc w:val="left"/>
      <w:pPr>
        <w:tabs>
          <w:tab w:val="num" w:pos="2160"/>
        </w:tabs>
        <w:ind w:left="2160" w:hanging="360"/>
      </w:pPr>
      <w:rPr>
        <w:rFonts w:ascii="Wingdings" w:hAnsi="Wingdings" w:hint="default"/>
      </w:rPr>
    </w:lvl>
    <w:lvl w:ilvl="3" w:tplc="43E4F944" w:tentative="1">
      <w:start w:val="1"/>
      <w:numFmt w:val="bullet"/>
      <w:lvlText w:val=""/>
      <w:lvlJc w:val="left"/>
      <w:pPr>
        <w:tabs>
          <w:tab w:val="num" w:pos="2880"/>
        </w:tabs>
        <w:ind w:left="2880" w:hanging="360"/>
      </w:pPr>
      <w:rPr>
        <w:rFonts w:ascii="Wingdings" w:hAnsi="Wingdings" w:hint="default"/>
      </w:rPr>
    </w:lvl>
    <w:lvl w:ilvl="4" w:tplc="48507B9E" w:tentative="1">
      <w:start w:val="1"/>
      <w:numFmt w:val="bullet"/>
      <w:lvlText w:val=""/>
      <w:lvlJc w:val="left"/>
      <w:pPr>
        <w:tabs>
          <w:tab w:val="num" w:pos="3600"/>
        </w:tabs>
        <w:ind w:left="3600" w:hanging="360"/>
      </w:pPr>
      <w:rPr>
        <w:rFonts w:ascii="Wingdings" w:hAnsi="Wingdings" w:hint="default"/>
      </w:rPr>
    </w:lvl>
    <w:lvl w:ilvl="5" w:tplc="D8364CBE" w:tentative="1">
      <w:start w:val="1"/>
      <w:numFmt w:val="bullet"/>
      <w:lvlText w:val=""/>
      <w:lvlJc w:val="left"/>
      <w:pPr>
        <w:tabs>
          <w:tab w:val="num" w:pos="4320"/>
        </w:tabs>
        <w:ind w:left="4320" w:hanging="360"/>
      </w:pPr>
      <w:rPr>
        <w:rFonts w:ascii="Wingdings" w:hAnsi="Wingdings" w:hint="default"/>
      </w:rPr>
    </w:lvl>
    <w:lvl w:ilvl="6" w:tplc="7C8A59AC" w:tentative="1">
      <w:start w:val="1"/>
      <w:numFmt w:val="bullet"/>
      <w:lvlText w:val=""/>
      <w:lvlJc w:val="left"/>
      <w:pPr>
        <w:tabs>
          <w:tab w:val="num" w:pos="5040"/>
        </w:tabs>
        <w:ind w:left="5040" w:hanging="360"/>
      </w:pPr>
      <w:rPr>
        <w:rFonts w:ascii="Wingdings" w:hAnsi="Wingdings" w:hint="default"/>
      </w:rPr>
    </w:lvl>
    <w:lvl w:ilvl="7" w:tplc="A3B60830" w:tentative="1">
      <w:start w:val="1"/>
      <w:numFmt w:val="bullet"/>
      <w:lvlText w:val=""/>
      <w:lvlJc w:val="left"/>
      <w:pPr>
        <w:tabs>
          <w:tab w:val="num" w:pos="5760"/>
        </w:tabs>
        <w:ind w:left="5760" w:hanging="360"/>
      </w:pPr>
      <w:rPr>
        <w:rFonts w:ascii="Wingdings" w:hAnsi="Wingdings" w:hint="default"/>
      </w:rPr>
    </w:lvl>
    <w:lvl w:ilvl="8" w:tplc="78DC09C8" w:tentative="1">
      <w:start w:val="1"/>
      <w:numFmt w:val="bullet"/>
      <w:lvlText w:val=""/>
      <w:lvlJc w:val="left"/>
      <w:pPr>
        <w:tabs>
          <w:tab w:val="num" w:pos="6480"/>
        </w:tabs>
        <w:ind w:left="6480" w:hanging="360"/>
      </w:pPr>
      <w:rPr>
        <w:rFonts w:ascii="Wingdings" w:hAnsi="Wingdings" w:hint="default"/>
      </w:rPr>
    </w:lvl>
  </w:abstractNum>
  <w:abstractNum w:abstractNumId="6">
    <w:nsid w:val="73B77A21"/>
    <w:multiLevelType w:val="hybridMultilevel"/>
    <w:tmpl w:val="1CA44474"/>
    <w:lvl w:ilvl="0" w:tplc="90CEA6E2">
      <w:start w:val="1"/>
      <w:numFmt w:val="bullet"/>
      <w:lvlText w:val=""/>
      <w:lvlJc w:val="left"/>
      <w:pPr>
        <w:tabs>
          <w:tab w:val="num" w:pos="720"/>
        </w:tabs>
        <w:ind w:left="720" w:hanging="360"/>
      </w:pPr>
      <w:rPr>
        <w:rFonts w:ascii="Wingdings" w:hAnsi="Wingdings" w:hint="default"/>
      </w:rPr>
    </w:lvl>
    <w:lvl w:ilvl="1" w:tplc="CF163E2E">
      <w:start w:val="1"/>
      <w:numFmt w:val="bullet"/>
      <w:lvlText w:val=""/>
      <w:lvlJc w:val="left"/>
      <w:pPr>
        <w:tabs>
          <w:tab w:val="num" w:pos="1440"/>
        </w:tabs>
        <w:ind w:left="1440" w:hanging="360"/>
      </w:pPr>
      <w:rPr>
        <w:rFonts w:ascii="Wingdings" w:hAnsi="Wingdings" w:hint="default"/>
      </w:rPr>
    </w:lvl>
    <w:lvl w:ilvl="2" w:tplc="D7124508" w:tentative="1">
      <w:start w:val="1"/>
      <w:numFmt w:val="bullet"/>
      <w:lvlText w:val=""/>
      <w:lvlJc w:val="left"/>
      <w:pPr>
        <w:tabs>
          <w:tab w:val="num" w:pos="2160"/>
        </w:tabs>
        <w:ind w:left="2160" w:hanging="360"/>
      </w:pPr>
      <w:rPr>
        <w:rFonts w:ascii="Wingdings" w:hAnsi="Wingdings" w:hint="default"/>
      </w:rPr>
    </w:lvl>
    <w:lvl w:ilvl="3" w:tplc="D8500438" w:tentative="1">
      <w:start w:val="1"/>
      <w:numFmt w:val="bullet"/>
      <w:lvlText w:val=""/>
      <w:lvlJc w:val="left"/>
      <w:pPr>
        <w:tabs>
          <w:tab w:val="num" w:pos="2880"/>
        </w:tabs>
        <w:ind w:left="2880" w:hanging="360"/>
      </w:pPr>
      <w:rPr>
        <w:rFonts w:ascii="Wingdings" w:hAnsi="Wingdings" w:hint="default"/>
      </w:rPr>
    </w:lvl>
    <w:lvl w:ilvl="4" w:tplc="513016F6" w:tentative="1">
      <w:start w:val="1"/>
      <w:numFmt w:val="bullet"/>
      <w:lvlText w:val=""/>
      <w:lvlJc w:val="left"/>
      <w:pPr>
        <w:tabs>
          <w:tab w:val="num" w:pos="3600"/>
        </w:tabs>
        <w:ind w:left="3600" w:hanging="360"/>
      </w:pPr>
      <w:rPr>
        <w:rFonts w:ascii="Wingdings" w:hAnsi="Wingdings" w:hint="default"/>
      </w:rPr>
    </w:lvl>
    <w:lvl w:ilvl="5" w:tplc="33466CC8" w:tentative="1">
      <w:start w:val="1"/>
      <w:numFmt w:val="bullet"/>
      <w:lvlText w:val=""/>
      <w:lvlJc w:val="left"/>
      <w:pPr>
        <w:tabs>
          <w:tab w:val="num" w:pos="4320"/>
        </w:tabs>
        <w:ind w:left="4320" w:hanging="360"/>
      </w:pPr>
      <w:rPr>
        <w:rFonts w:ascii="Wingdings" w:hAnsi="Wingdings" w:hint="default"/>
      </w:rPr>
    </w:lvl>
    <w:lvl w:ilvl="6" w:tplc="B59A70DE" w:tentative="1">
      <w:start w:val="1"/>
      <w:numFmt w:val="bullet"/>
      <w:lvlText w:val=""/>
      <w:lvlJc w:val="left"/>
      <w:pPr>
        <w:tabs>
          <w:tab w:val="num" w:pos="5040"/>
        </w:tabs>
        <w:ind w:left="5040" w:hanging="360"/>
      </w:pPr>
      <w:rPr>
        <w:rFonts w:ascii="Wingdings" w:hAnsi="Wingdings" w:hint="default"/>
      </w:rPr>
    </w:lvl>
    <w:lvl w:ilvl="7" w:tplc="70BA0A14" w:tentative="1">
      <w:start w:val="1"/>
      <w:numFmt w:val="bullet"/>
      <w:lvlText w:val=""/>
      <w:lvlJc w:val="left"/>
      <w:pPr>
        <w:tabs>
          <w:tab w:val="num" w:pos="5760"/>
        </w:tabs>
        <w:ind w:left="5760" w:hanging="360"/>
      </w:pPr>
      <w:rPr>
        <w:rFonts w:ascii="Wingdings" w:hAnsi="Wingdings" w:hint="default"/>
      </w:rPr>
    </w:lvl>
    <w:lvl w:ilvl="8" w:tplc="0DC20748" w:tentative="1">
      <w:start w:val="1"/>
      <w:numFmt w:val="bullet"/>
      <w:lvlText w:val=""/>
      <w:lvlJc w:val="left"/>
      <w:pPr>
        <w:tabs>
          <w:tab w:val="num" w:pos="6480"/>
        </w:tabs>
        <w:ind w:left="6480" w:hanging="360"/>
      </w:pPr>
      <w:rPr>
        <w:rFonts w:ascii="Wingdings" w:hAnsi="Wingdings" w:hint="default"/>
      </w:rPr>
    </w:lvl>
  </w:abstractNum>
  <w:abstractNum w:abstractNumId="7">
    <w:nsid w:val="7FDD049E"/>
    <w:multiLevelType w:val="hybridMultilevel"/>
    <w:tmpl w:val="E51A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
  </w:num>
  <w:num w:numId="5">
    <w:abstractNumId w:val="4"/>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8F"/>
    <w:rsid w:val="00030290"/>
    <w:rsid w:val="0003119C"/>
    <w:rsid w:val="00054CD0"/>
    <w:rsid w:val="000A35A2"/>
    <w:rsid w:val="000B0B02"/>
    <w:rsid w:val="000B4740"/>
    <w:rsid w:val="000B7D78"/>
    <w:rsid w:val="000C34E6"/>
    <w:rsid w:val="000C672D"/>
    <w:rsid w:val="000E34C5"/>
    <w:rsid w:val="00130605"/>
    <w:rsid w:val="001344C0"/>
    <w:rsid w:val="00145EAF"/>
    <w:rsid w:val="0015115C"/>
    <w:rsid w:val="00156C9E"/>
    <w:rsid w:val="001658B9"/>
    <w:rsid w:val="00182DFA"/>
    <w:rsid w:val="001944AD"/>
    <w:rsid w:val="001B522C"/>
    <w:rsid w:val="001C6E0E"/>
    <w:rsid w:val="001E4F57"/>
    <w:rsid w:val="001E7905"/>
    <w:rsid w:val="0022135B"/>
    <w:rsid w:val="0024444D"/>
    <w:rsid w:val="0025051D"/>
    <w:rsid w:val="002530E1"/>
    <w:rsid w:val="00281588"/>
    <w:rsid w:val="0028311A"/>
    <w:rsid w:val="00296AA2"/>
    <w:rsid w:val="00302E70"/>
    <w:rsid w:val="00345E46"/>
    <w:rsid w:val="00375A73"/>
    <w:rsid w:val="00385BE4"/>
    <w:rsid w:val="00390B43"/>
    <w:rsid w:val="003D5A90"/>
    <w:rsid w:val="00407F38"/>
    <w:rsid w:val="00420315"/>
    <w:rsid w:val="00434C0B"/>
    <w:rsid w:val="00446050"/>
    <w:rsid w:val="0046277D"/>
    <w:rsid w:val="0049515C"/>
    <w:rsid w:val="004A08D9"/>
    <w:rsid w:val="004C5DE4"/>
    <w:rsid w:val="004E5980"/>
    <w:rsid w:val="004F5F49"/>
    <w:rsid w:val="004F7DE5"/>
    <w:rsid w:val="005262D6"/>
    <w:rsid w:val="00527607"/>
    <w:rsid w:val="00544DB3"/>
    <w:rsid w:val="00564F28"/>
    <w:rsid w:val="00571473"/>
    <w:rsid w:val="00585187"/>
    <w:rsid w:val="005E4C72"/>
    <w:rsid w:val="005E76A3"/>
    <w:rsid w:val="005F5037"/>
    <w:rsid w:val="005F5242"/>
    <w:rsid w:val="00621B96"/>
    <w:rsid w:val="006361ED"/>
    <w:rsid w:val="0064372D"/>
    <w:rsid w:val="00647AB2"/>
    <w:rsid w:val="00684DD0"/>
    <w:rsid w:val="006F3609"/>
    <w:rsid w:val="006F6070"/>
    <w:rsid w:val="00735359"/>
    <w:rsid w:val="00742E63"/>
    <w:rsid w:val="00797018"/>
    <w:rsid w:val="007B1592"/>
    <w:rsid w:val="007D3701"/>
    <w:rsid w:val="007F0D7C"/>
    <w:rsid w:val="0080305E"/>
    <w:rsid w:val="00807069"/>
    <w:rsid w:val="00836BCB"/>
    <w:rsid w:val="00853707"/>
    <w:rsid w:val="008813B8"/>
    <w:rsid w:val="008A3908"/>
    <w:rsid w:val="008D531B"/>
    <w:rsid w:val="00922762"/>
    <w:rsid w:val="009653F0"/>
    <w:rsid w:val="00981027"/>
    <w:rsid w:val="009F4E5B"/>
    <w:rsid w:val="00A07378"/>
    <w:rsid w:val="00A14DD1"/>
    <w:rsid w:val="00A152D9"/>
    <w:rsid w:val="00A42FAD"/>
    <w:rsid w:val="00A5177A"/>
    <w:rsid w:val="00A52CF0"/>
    <w:rsid w:val="00A57FB6"/>
    <w:rsid w:val="00A602AD"/>
    <w:rsid w:val="00A9302B"/>
    <w:rsid w:val="00AC3305"/>
    <w:rsid w:val="00AD5B3C"/>
    <w:rsid w:val="00AE34AF"/>
    <w:rsid w:val="00AE403D"/>
    <w:rsid w:val="00B2423B"/>
    <w:rsid w:val="00B47323"/>
    <w:rsid w:val="00B61D07"/>
    <w:rsid w:val="00B625EC"/>
    <w:rsid w:val="00B85995"/>
    <w:rsid w:val="00B90BED"/>
    <w:rsid w:val="00B95F0C"/>
    <w:rsid w:val="00BB40BC"/>
    <w:rsid w:val="00BD4A5A"/>
    <w:rsid w:val="00BE162A"/>
    <w:rsid w:val="00BE39ED"/>
    <w:rsid w:val="00C06517"/>
    <w:rsid w:val="00C22757"/>
    <w:rsid w:val="00C27D42"/>
    <w:rsid w:val="00CA106E"/>
    <w:rsid w:val="00CE3DE3"/>
    <w:rsid w:val="00CE669D"/>
    <w:rsid w:val="00D077D8"/>
    <w:rsid w:val="00D35CEF"/>
    <w:rsid w:val="00D6728F"/>
    <w:rsid w:val="00D741EB"/>
    <w:rsid w:val="00D74EBF"/>
    <w:rsid w:val="00D75AB4"/>
    <w:rsid w:val="00D92369"/>
    <w:rsid w:val="00DA2F06"/>
    <w:rsid w:val="00DB1B4B"/>
    <w:rsid w:val="00DB3662"/>
    <w:rsid w:val="00DC161A"/>
    <w:rsid w:val="00DC39BB"/>
    <w:rsid w:val="00DC3FA0"/>
    <w:rsid w:val="00DD6ED5"/>
    <w:rsid w:val="00DE2628"/>
    <w:rsid w:val="00DE453E"/>
    <w:rsid w:val="00DF62AD"/>
    <w:rsid w:val="00DF7013"/>
    <w:rsid w:val="00E04ACE"/>
    <w:rsid w:val="00E23A50"/>
    <w:rsid w:val="00E84A79"/>
    <w:rsid w:val="00EC323F"/>
    <w:rsid w:val="00EC6961"/>
    <w:rsid w:val="00F21A62"/>
    <w:rsid w:val="00F43884"/>
    <w:rsid w:val="00F81DE1"/>
    <w:rsid w:val="00FF6419"/>
    <w:rsid w:val="00FF7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28F"/>
    <w:rPr>
      <w:rFonts w:ascii="Tahoma" w:hAnsi="Tahoma" w:cs="Tahoma"/>
      <w:sz w:val="16"/>
      <w:szCs w:val="16"/>
    </w:rPr>
  </w:style>
  <w:style w:type="paragraph" w:styleId="ListParagraph">
    <w:name w:val="List Paragraph"/>
    <w:basedOn w:val="Normal"/>
    <w:uiPriority w:val="34"/>
    <w:qFormat/>
    <w:rsid w:val="004E5980"/>
    <w:pPr>
      <w:ind w:left="720"/>
      <w:contextualSpacing/>
    </w:pPr>
  </w:style>
  <w:style w:type="paragraph" w:styleId="FootnoteText">
    <w:name w:val="footnote text"/>
    <w:basedOn w:val="Normal"/>
    <w:link w:val="FootnoteTextChar"/>
    <w:uiPriority w:val="99"/>
    <w:semiHidden/>
    <w:unhideWhenUsed/>
    <w:rsid w:val="008070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069"/>
    <w:rPr>
      <w:sz w:val="20"/>
      <w:szCs w:val="20"/>
    </w:rPr>
  </w:style>
  <w:style w:type="character" w:styleId="FootnoteReference">
    <w:name w:val="footnote reference"/>
    <w:basedOn w:val="DefaultParagraphFont"/>
    <w:uiPriority w:val="99"/>
    <w:semiHidden/>
    <w:unhideWhenUsed/>
    <w:rsid w:val="00807069"/>
    <w:rPr>
      <w:vertAlign w:val="superscript"/>
    </w:rPr>
  </w:style>
  <w:style w:type="character" w:styleId="Hyperlink">
    <w:name w:val="Hyperlink"/>
    <w:basedOn w:val="DefaultParagraphFont"/>
    <w:uiPriority w:val="99"/>
    <w:unhideWhenUsed/>
    <w:rsid w:val="0024444D"/>
    <w:rPr>
      <w:color w:val="0000FF" w:themeColor="hyperlink"/>
      <w:u w:val="single"/>
    </w:rPr>
  </w:style>
  <w:style w:type="paragraph" w:styleId="EndnoteText">
    <w:name w:val="endnote text"/>
    <w:basedOn w:val="Normal"/>
    <w:link w:val="EndnoteTextChar"/>
    <w:uiPriority w:val="99"/>
    <w:semiHidden/>
    <w:unhideWhenUsed/>
    <w:rsid w:val="002213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135B"/>
    <w:rPr>
      <w:sz w:val="20"/>
      <w:szCs w:val="20"/>
    </w:rPr>
  </w:style>
  <w:style w:type="character" w:styleId="EndnoteReference">
    <w:name w:val="endnote reference"/>
    <w:basedOn w:val="DefaultParagraphFont"/>
    <w:uiPriority w:val="99"/>
    <w:semiHidden/>
    <w:unhideWhenUsed/>
    <w:rsid w:val="0022135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28F"/>
    <w:rPr>
      <w:rFonts w:ascii="Tahoma" w:hAnsi="Tahoma" w:cs="Tahoma"/>
      <w:sz w:val="16"/>
      <w:szCs w:val="16"/>
    </w:rPr>
  </w:style>
  <w:style w:type="paragraph" w:styleId="ListParagraph">
    <w:name w:val="List Paragraph"/>
    <w:basedOn w:val="Normal"/>
    <w:uiPriority w:val="34"/>
    <w:qFormat/>
    <w:rsid w:val="004E5980"/>
    <w:pPr>
      <w:ind w:left="720"/>
      <w:contextualSpacing/>
    </w:pPr>
  </w:style>
  <w:style w:type="paragraph" w:styleId="FootnoteText">
    <w:name w:val="footnote text"/>
    <w:basedOn w:val="Normal"/>
    <w:link w:val="FootnoteTextChar"/>
    <w:uiPriority w:val="99"/>
    <w:semiHidden/>
    <w:unhideWhenUsed/>
    <w:rsid w:val="008070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069"/>
    <w:rPr>
      <w:sz w:val="20"/>
      <w:szCs w:val="20"/>
    </w:rPr>
  </w:style>
  <w:style w:type="character" w:styleId="FootnoteReference">
    <w:name w:val="footnote reference"/>
    <w:basedOn w:val="DefaultParagraphFont"/>
    <w:uiPriority w:val="99"/>
    <w:semiHidden/>
    <w:unhideWhenUsed/>
    <w:rsid w:val="00807069"/>
    <w:rPr>
      <w:vertAlign w:val="superscript"/>
    </w:rPr>
  </w:style>
  <w:style w:type="character" w:styleId="Hyperlink">
    <w:name w:val="Hyperlink"/>
    <w:basedOn w:val="DefaultParagraphFont"/>
    <w:uiPriority w:val="99"/>
    <w:unhideWhenUsed/>
    <w:rsid w:val="0024444D"/>
    <w:rPr>
      <w:color w:val="0000FF" w:themeColor="hyperlink"/>
      <w:u w:val="single"/>
    </w:rPr>
  </w:style>
  <w:style w:type="paragraph" w:styleId="EndnoteText">
    <w:name w:val="endnote text"/>
    <w:basedOn w:val="Normal"/>
    <w:link w:val="EndnoteTextChar"/>
    <w:uiPriority w:val="99"/>
    <w:semiHidden/>
    <w:unhideWhenUsed/>
    <w:rsid w:val="002213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135B"/>
    <w:rPr>
      <w:sz w:val="20"/>
      <w:szCs w:val="20"/>
    </w:rPr>
  </w:style>
  <w:style w:type="character" w:styleId="EndnoteReference">
    <w:name w:val="endnote reference"/>
    <w:basedOn w:val="DefaultParagraphFont"/>
    <w:uiPriority w:val="99"/>
    <w:semiHidden/>
    <w:unhideWhenUsed/>
    <w:rsid w:val="002213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49">
      <w:bodyDiv w:val="1"/>
      <w:marLeft w:val="0"/>
      <w:marRight w:val="0"/>
      <w:marTop w:val="0"/>
      <w:marBottom w:val="0"/>
      <w:divBdr>
        <w:top w:val="none" w:sz="0" w:space="0" w:color="auto"/>
        <w:left w:val="none" w:sz="0" w:space="0" w:color="auto"/>
        <w:bottom w:val="none" w:sz="0" w:space="0" w:color="auto"/>
        <w:right w:val="none" w:sz="0" w:space="0" w:color="auto"/>
      </w:divBdr>
      <w:divsChild>
        <w:div w:id="1108744607">
          <w:marLeft w:val="1166"/>
          <w:marRight w:val="0"/>
          <w:marTop w:val="86"/>
          <w:marBottom w:val="0"/>
          <w:divBdr>
            <w:top w:val="none" w:sz="0" w:space="0" w:color="auto"/>
            <w:left w:val="none" w:sz="0" w:space="0" w:color="auto"/>
            <w:bottom w:val="none" w:sz="0" w:space="0" w:color="auto"/>
            <w:right w:val="none" w:sz="0" w:space="0" w:color="auto"/>
          </w:divBdr>
        </w:div>
      </w:divsChild>
    </w:div>
    <w:div w:id="677581783">
      <w:bodyDiv w:val="1"/>
      <w:marLeft w:val="0"/>
      <w:marRight w:val="0"/>
      <w:marTop w:val="0"/>
      <w:marBottom w:val="0"/>
      <w:divBdr>
        <w:top w:val="none" w:sz="0" w:space="0" w:color="auto"/>
        <w:left w:val="none" w:sz="0" w:space="0" w:color="auto"/>
        <w:bottom w:val="none" w:sz="0" w:space="0" w:color="auto"/>
        <w:right w:val="none" w:sz="0" w:space="0" w:color="auto"/>
      </w:divBdr>
    </w:div>
    <w:div w:id="713163067">
      <w:bodyDiv w:val="1"/>
      <w:marLeft w:val="0"/>
      <w:marRight w:val="0"/>
      <w:marTop w:val="0"/>
      <w:marBottom w:val="0"/>
      <w:divBdr>
        <w:top w:val="none" w:sz="0" w:space="0" w:color="auto"/>
        <w:left w:val="none" w:sz="0" w:space="0" w:color="auto"/>
        <w:bottom w:val="none" w:sz="0" w:space="0" w:color="auto"/>
        <w:right w:val="none" w:sz="0" w:space="0" w:color="auto"/>
      </w:divBdr>
      <w:divsChild>
        <w:div w:id="141194793">
          <w:marLeft w:val="547"/>
          <w:marRight w:val="0"/>
          <w:marTop w:val="115"/>
          <w:marBottom w:val="0"/>
          <w:divBdr>
            <w:top w:val="none" w:sz="0" w:space="0" w:color="auto"/>
            <w:left w:val="none" w:sz="0" w:space="0" w:color="auto"/>
            <w:bottom w:val="none" w:sz="0" w:space="0" w:color="auto"/>
            <w:right w:val="none" w:sz="0" w:space="0" w:color="auto"/>
          </w:divBdr>
        </w:div>
      </w:divsChild>
    </w:div>
    <w:div w:id="1075317724">
      <w:bodyDiv w:val="1"/>
      <w:marLeft w:val="0"/>
      <w:marRight w:val="0"/>
      <w:marTop w:val="0"/>
      <w:marBottom w:val="0"/>
      <w:divBdr>
        <w:top w:val="none" w:sz="0" w:space="0" w:color="auto"/>
        <w:left w:val="none" w:sz="0" w:space="0" w:color="auto"/>
        <w:bottom w:val="none" w:sz="0" w:space="0" w:color="auto"/>
        <w:right w:val="none" w:sz="0" w:space="0" w:color="auto"/>
      </w:divBdr>
      <w:divsChild>
        <w:div w:id="647133524">
          <w:marLeft w:val="547"/>
          <w:marRight w:val="0"/>
          <w:marTop w:val="115"/>
          <w:marBottom w:val="0"/>
          <w:divBdr>
            <w:top w:val="none" w:sz="0" w:space="0" w:color="auto"/>
            <w:left w:val="none" w:sz="0" w:space="0" w:color="auto"/>
            <w:bottom w:val="none" w:sz="0" w:space="0" w:color="auto"/>
            <w:right w:val="none" w:sz="0" w:space="0" w:color="auto"/>
          </w:divBdr>
        </w:div>
      </w:divsChild>
    </w:div>
    <w:div w:id="1248728103">
      <w:bodyDiv w:val="1"/>
      <w:marLeft w:val="0"/>
      <w:marRight w:val="0"/>
      <w:marTop w:val="0"/>
      <w:marBottom w:val="0"/>
      <w:divBdr>
        <w:top w:val="none" w:sz="0" w:space="0" w:color="auto"/>
        <w:left w:val="none" w:sz="0" w:space="0" w:color="auto"/>
        <w:bottom w:val="none" w:sz="0" w:space="0" w:color="auto"/>
        <w:right w:val="none" w:sz="0" w:space="0" w:color="auto"/>
      </w:divBdr>
      <w:divsChild>
        <w:div w:id="672996709">
          <w:marLeft w:val="1166"/>
          <w:marRight w:val="0"/>
          <w:marTop w:val="86"/>
          <w:marBottom w:val="0"/>
          <w:divBdr>
            <w:top w:val="none" w:sz="0" w:space="0" w:color="auto"/>
            <w:left w:val="none" w:sz="0" w:space="0" w:color="auto"/>
            <w:bottom w:val="none" w:sz="0" w:space="0" w:color="auto"/>
            <w:right w:val="none" w:sz="0" w:space="0" w:color="auto"/>
          </w:divBdr>
        </w:div>
      </w:divsChild>
    </w:div>
    <w:div w:id="1332830425">
      <w:bodyDiv w:val="1"/>
      <w:marLeft w:val="0"/>
      <w:marRight w:val="0"/>
      <w:marTop w:val="0"/>
      <w:marBottom w:val="0"/>
      <w:divBdr>
        <w:top w:val="none" w:sz="0" w:space="0" w:color="auto"/>
        <w:left w:val="none" w:sz="0" w:space="0" w:color="auto"/>
        <w:bottom w:val="none" w:sz="0" w:space="0" w:color="auto"/>
        <w:right w:val="none" w:sz="0" w:space="0" w:color="auto"/>
      </w:divBdr>
      <w:divsChild>
        <w:div w:id="1534614723">
          <w:marLeft w:val="1166"/>
          <w:marRight w:val="0"/>
          <w:marTop w:val="91"/>
          <w:marBottom w:val="0"/>
          <w:divBdr>
            <w:top w:val="none" w:sz="0" w:space="0" w:color="auto"/>
            <w:left w:val="none" w:sz="0" w:space="0" w:color="auto"/>
            <w:bottom w:val="none" w:sz="0" w:space="0" w:color="auto"/>
            <w:right w:val="none" w:sz="0" w:space="0" w:color="auto"/>
          </w:divBdr>
        </w:div>
      </w:divsChild>
    </w:div>
    <w:div w:id="1377583431">
      <w:bodyDiv w:val="1"/>
      <w:marLeft w:val="0"/>
      <w:marRight w:val="0"/>
      <w:marTop w:val="0"/>
      <w:marBottom w:val="0"/>
      <w:divBdr>
        <w:top w:val="none" w:sz="0" w:space="0" w:color="auto"/>
        <w:left w:val="none" w:sz="0" w:space="0" w:color="auto"/>
        <w:bottom w:val="none" w:sz="0" w:space="0" w:color="auto"/>
        <w:right w:val="none" w:sz="0" w:space="0" w:color="auto"/>
      </w:divBdr>
      <w:divsChild>
        <w:div w:id="1753119091">
          <w:marLeft w:val="1166"/>
          <w:marRight w:val="0"/>
          <w:marTop w:val="91"/>
          <w:marBottom w:val="0"/>
          <w:divBdr>
            <w:top w:val="none" w:sz="0" w:space="0" w:color="auto"/>
            <w:left w:val="none" w:sz="0" w:space="0" w:color="auto"/>
            <w:bottom w:val="none" w:sz="0" w:space="0" w:color="auto"/>
            <w:right w:val="none" w:sz="0" w:space="0" w:color="auto"/>
          </w:divBdr>
        </w:div>
      </w:divsChild>
    </w:div>
    <w:div w:id="1853448519">
      <w:bodyDiv w:val="1"/>
      <w:marLeft w:val="0"/>
      <w:marRight w:val="0"/>
      <w:marTop w:val="0"/>
      <w:marBottom w:val="0"/>
      <w:divBdr>
        <w:top w:val="none" w:sz="0" w:space="0" w:color="auto"/>
        <w:left w:val="none" w:sz="0" w:space="0" w:color="auto"/>
        <w:bottom w:val="none" w:sz="0" w:space="0" w:color="auto"/>
        <w:right w:val="none" w:sz="0" w:space="0" w:color="auto"/>
      </w:divBdr>
    </w:div>
    <w:div w:id="1898201327">
      <w:bodyDiv w:val="1"/>
      <w:marLeft w:val="0"/>
      <w:marRight w:val="0"/>
      <w:marTop w:val="0"/>
      <w:marBottom w:val="0"/>
      <w:divBdr>
        <w:top w:val="none" w:sz="0" w:space="0" w:color="auto"/>
        <w:left w:val="none" w:sz="0" w:space="0" w:color="auto"/>
        <w:bottom w:val="none" w:sz="0" w:space="0" w:color="auto"/>
        <w:right w:val="none" w:sz="0" w:space="0" w:color="auto"/>
      </w:divBdr>
      <w:divsChild>
        <w:div w:id="1534147638">
          <w:marLeft w:val="1166"/>
          <w:marRight w:val="0"/>
          <w:marTop w:val="91"/>
          <w:marBottom w:val="0"/>
          <w:divBdr>
            <w:top w:val="none" w:sz="0" w:space="0" w:color="auto"/>
            <w:left w:val="none" w:sz="0" w:space="0" w:color="auto"/>
            <w:bottom w:val="none" w:sz="0" w:space="0" w:color="auto"/>
            <w:right w:val="none" w:sz="0" w:space="0" w:color="auto"/>
          </w:divBdr>
        </w:div>
      </w:divsChild>
    </w:div>
    <w:div w:id="18994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tparents.org/Moon-Talks/KookJinMoon/KookJinMoon-1112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2A709-7455-4E90-8B39-87195A7E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10</Pages>
  <Words>3154</Words>
  <Characters>17982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27</cp:revision>
  <dcterms:created xsi:type="dcterms:W3CDTF">2012-10-10T16:47:00Z</dcterms:created>
  <dcterms:modified xsi:type="dcterms:W3CDTF">2012-10-12T15:02:00Z</dcterms:modified>
</cp:coreProperties>
</file>